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42BBA" w14:textId="77777777" w:rsidR="00E53BF7" w:rsidRDefault="0039015D">
      <w:r>
        <w:rPr>
          <w:rFonts w:hint="eastAsia"/>
          <w:noProof/>
        </w:rPr>
        <w:drawing>
          <wp:inline distT="0" distB="0" distL="0" distR="0" wp14:anchorId="0649CC06" wp14:editId="5824B4C1">
            <wp:extent cx="7554595" cy="10681335"/>
            <wp:effectExtent l="0" t="0" r="8255" b="5715"/>
            <wp:docPr id="1026"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pic:nvPicPr>
                  <pic:blipFill>
                    <a:blip r:embed="rId6" cstate="print"/>
                    <a:srcRect/>
                    <a:stretch/>
                  </pic:blipFill>
                  <pic:spPr>
                    <a:xfrm>
                      <a:off x="0" y="0"/>
                      <a:ext cx="7554595" cy="10681335"/>
                    </a:xfrm>
                    <a:prstGeom prst="rect">
                      <a:avLst/>
                    </a:prstGeom>
                  </pic:spPr>
                </pic:pic>
              </a:graphicData>
            </a:graphic>
          </wp:inline>
        </w:drawing>
      </w:r>
    </w:p>
    <w:p w14:paraId="6D8E65D2" w14:textId="77777777" w:rsidR="00E53BF7" w:rsidRDefault="0039015D">
      <w:r>
        <w:rPr>
          <w:noProof/>
        </w:rPr>
        <w:lastRenderedPageBreak/>
        <mc:AlternateContent>
          <mc:Choice Requires="wps">
            <w:drawing>
              <wp:anchor distT="45720" distB="45720" distL="114300" distR="114300" simplePos="0" relativeHeight="27" behindDoc="0" locked="0" layoutInCell="1" allowOverlap="1" wp14:anchorId="13374142" wp14:editId="49CF3F18">
                <wp:simplePos x="0" y="0"/>
                <wp:positionH relativeFrom="column">
                  <wp:posOffset>2392680</wp:posOffset>
                </wp:positionH>
                <wp:positionV relativeFrom="paragraph">
                  <wp:posOffset>8616315</wp:posOffset>
                </wp:positionV>
                <wp:extent cx="4034790" cy="488315"/>
                <wp:effectExtent l="0" t="0" r="0" b="0"/>
                <wp:wrapSquare wrapText="bothSides"/>
                <wp:docPr id="10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4790" cy="488315"/>
                        </a:xfrm>
                        <a:prstGeom prst="rect">
                          <a:avLst/>
                        </a:prstGeom>
                        <a:ln>
                          <a:noFill/>
                        </a:ln>
                      </wps:spPr>
                      <wps:txbx>
                        <w:txbxContent>
                          <w:p w14:paraId="62E65755" w14:textId="77777777" w:rsidR="00E53BF7" w:rsidRDefault="0039015D">
                            <w:pPr>
                              <w:pStyle w:val="a4"/>
                              <w:spacing w:line="560" w:lineRule="exact"/>
                              <w:ind w:left="504" w:firstLineChars="0" w:firstLine="0"/>
                              <w:rPr>
                                <w:rFonts w:ascii="微软雅黑" w:eastAsia="微软雅黑" w:hAnsi="微软雅黑" w:cs="微软雅黑"/>
                                <w:sz w:val="24"/>
                                <w:lang w:val="zh-CN"/>
                              </w:rPr>
                            </w:pPr>
                            <w:r>
                              <w:rPr>
                                <w:rFonts w:ascii="微软雅黑" w:eastAsia="微软雅黑" w:hAnsi="微软雅黑" w:cs="微软雅黑" w:hint="eastAsia"/>
                                <w:sz w:val="24"/>
                              </w:rPr>
                              <w:t>全面实现企业升级与发展</w:t>
                            </w:r>
                          </w:p>
                        </w:txbxContent>
                      </wps:txbx>
                      <wps:bodyPr vert="horz" wrap="square" lIns="91440" tIns="45720" rIns="91440" bIns="45720" anchor="t">
                        <a:prstTxWarp prst="textNoShape">
                          <a:avLst/>
                        </a:prstTxWarp>
                        <a:noAutofit/>
                      </wps:bodyPr>
                    </wps:wsp>
                  </a:graphicData>
                </a:graphic>
              </wp:anchor>
            </w:drawing>
          </mc:Choice>
          <mc:Fallback>
            <w:pict>
              <v:rect w14:anchorId="13374142" id="文本框 2" o:spid="_x0000_s1026" style="position:absolute;left:0;text-align:left;margin-left:188.4pt;margin-top:678.45pt;width:317.7pt;height:38.45pt;z-index:2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7P5QEAAKgDAAAOAAAAZHJzL2Uyb0RvYy54bWysU0Fu2zAQvBfoHwjea8mKUjuC5aBAkKJA&#10;kAZIip5pirSISiS7pC25D2h/0FMvvfddfkeXlOw4ya3oZcHlrIYzu6vFZd82ZCvAKaNLOp2klAjN&#10;TaX0uqSfHq7fzClxnumKNUaLku6Eo5fL168WnS1EZmrTVAIIkmhXdLaktfe2SBLHa9EyNzFWaASl&#10;gZZ5TGGdVMA6ZG+bJEvTt0lnoLJguHAOb68GkC4jv5SC+49SOuFJU1LU5mOEGFchJssFK9bAbK34&#10;KIP9g4qWKY2PHqmumGdkA+oFVas4GGekn3DTJkZKxUX0gG6m6TM39zWzInrB5jh7bJP7f7T8dnsH&#10;RFU4uzSbUaJZi1Pa//yx//Vn//s7yUKHOusKLLy3dxA8Ontj+BeHQPIECYkba3oJbahFh6SP7d4d&#10;2y16Tzhe5ulZPrvAqXDE8vn8bHoeXktYcfjagvPvhWlJOJQUcJyxy2x74/xQeigJjzU6RG2uVdMM&#10;aLiJIgddQaHvVz2C4bgy1Q7d4/oieW3gGyUdrkJJ3dcNA0FJ80Fjry+meR52Jyb5+SzDBE6R1SnC&#10;NEeqkg5Kg7yH/jMDO3rw6P7WHCbLimdWhtrBxruNN1JFn49qRz+4DrFT4+qGfTvNY9XjD7b8CwAA&#10;//8DAFBLAwQUAAYACAAAACEAEy0WZOQAAAAOAQAADwAAAGRycy9kb3ducmV2LnhtbEyPQUvDQBCF&#10;74L/YRnBi9hNE401ZlOkIJYiFFPteZuMSTA7m2a3Sfz3Tk96e8N7vPdNupxMKwbsXWNJwXwWgEAq&#10;bNlQpeBj93K7AOG8plK3llDBDzpYZpcXqU5KO9I7DrmvBJeQS7SC2vsukdIVNRrtZrZDYu/L9kZ7&#10;PvtKlr0eudy0MgyCWBrdEC/UusNVjcV3fjIKxmI77Hdvr3J7s19bOq6Pq/xzo9T11fT8BMLj5P/C&#10;cMZndMiY6WBPVDrRKogeYkb3bET38SOIcySYhyGIA6u7KFqAzFL5/43sFwAA//8DAFBLAQItABQA&#10;BgAIAAAAIQC2gziS/gAAAOEBAAATAAAAAAAAAAAAAAAAAAAAAABbQ29udGVudF9UeXBlc10ueG1s&#10;UEsBAi0AFAAGAAgAAAAhADj9If/WAAAAlAEAAAsAAAAAAAAAAAAAAAAALwEAAF9yZWxzLy5yZWxz&#10;UEsBAi0AFAAGAAgAAAAhAD4jHs/lAQAAqAMAAA4AAAAAAAAAAAAAAAAALgIAAGRycy9lMm9Eb2Mu&#10;eG1sUEsBAi0AFAAGAAgAAAAhABMtFmTkAAAADgEAAA8AAAAAAAAAAAAAAAAAPwQAAGRycy9kb3du&#10;cmV2LnhtbFBLBQYAAAAABAAEAPMAAABQBQAAAAA=&#10;" filled="f" stroked="f">
                <v:textbox>
                  <w:txbxContent>
                    <w:p w14:paraId="62E65755" w14:textId="77777777" w:rsidR="00E53BF7" w:rsidRDefault="0039015D">
                      <w:pPr>
                        <w:pStyle w:val="a4"/>
                        <w:spacing w:line="560" w:lineRule="exact"/>
                        <w:ind w:left="504" w:firstLineChars="0" w:firstLine="0"/>
                        <w:rPr>
                          <w:rFonts w:ascii="微软雅黑" w:eastAsia="微软雅黑" w:hAnsi="微软雅黑" w:cs="微软雅黑"/>
                          <w:sz w:val="24"/>
                          <w:lang w:val="zh-CN"/>
                        </w:rPr>
                      </w:pPr>
                      <w:r>
                        <w:rPr>
                          <w:rFonts w:ascii="微软雅黑" w:eastAsia="微软雅黑" w:hAnsi="微软雅黑" w:cs="微软雅黑" w:hint="eastAsia"/>
                          <w:sz w:val="24"/>
                        </w:rPr>
                        <w:t>全面实现企业升级与发展</w:t>
                      </w:r>
                    </w:p>
                  </w:txbxContent>
                </v:textbox>
                <w10:wrap type="square"/>
              </v:rect>
            </w:pict>
          </mc:Fallback>
        </mc:AlternateContent>
      </w:r>
      <w:r>
        <w:rPr>
          <w:noProof/>
        </w:rPr>
        <mc:AlternateContent>
          <mc:Choice Requires="wps">
            <w:drawing>
              <wp:anchor distT="45720" distB="45720" distL="114300" distR="114300" simplePos="0" relativeHeight="23" behindDoc="0" locked="0" layoutInCell="1" allowOverlap="1" wp14:anchorId="2EB44573" wp14:editId="54D91C6D">
                <wp:simplePos x="0" y="0"/>
                <wp:positionH relativeFrom="column">
                  <wp:posOffset>2392680</wp:posOffset>
                </wp:positionH>
                <wp:positionV relativeFrom="paragraph">
                  <wp:posOffset>7730490</wp:posOffset>
                </wp:positionV>
                <wp:extent cx="4034790" cy="488315"/>
                <wp:effectExtent l="0" t="0" r="0" b="0"/>
                <wp:wrapSquare wrapText="bothSides"/>
                <wp:docPr id="10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4790" cy="488315"/>
                        </a:xfrm>
                        <a:prstGeom prst="rect">
                          <a:avLst/>
                        </a:prstGeom>
                        <a:ln>
                          <a:noFill/>
                        </a:ln>
                      </wps:spPr>
                      <wps:txbx>
                        <w:txbxContent>
                          <w:p w14:paraId="62D7D772" w14:textId="77777777" w:rsidR="00E53BF7" w:rsidRDefault="0039015D">
                            <w:pPr>
                              <w:pStyle w:val="a4"/>
                              <w:spacing w:line="560" w:lineRule="exact"/>
                              <w:ind w:left="504" w:firstLineChars="0" w:firstLine="0"/>
                              <w:rPr>
                                <w:rFonts w:ascii="微软雅黑" w:eastAsia="微软雅黑" w:hAnsi="微软雅黑" w:cs="微软雅黑"/>
                                <w:sz w:val="24"/>
                                <w:lang w:val="zh-CN"/>
                              </w:rPr>
                            </w:pPr>
                            <w:r>
                              <w:rPr>
                                <w:rFonts w:ascii="微软雅黑" w:eastAsia="微软雅黑" w:hAnsi="微软雅黑" w:cs="微软雅黑" w:hint="eastAsia"/>
                                <w:sz w:val="24"/>
                              </w:rPr>
                              <w:t>系统提升企业投融资能力</w:t>
                            </w:r>
                          </w:p>
                        </w:txbxContent>
                      </wps:txbx>
                      <wps:bodyPr vert="horz" wrap="square" lIns="91440" tIns="45720" rIns="91440" bIns="45720" anchor="t">
                        <a:prstTxWarp prst="textNoShape">
                          <a:avLst/>
                        </a:prstTxWarp>
                        <a:noAutofit/>
                      </wps:bodyPr>
                    </wps:wsp>
                  </a:graphicData>
                </a:graphic>
              </wp:anchor>
            </w:drawing>
          </mc:Choice>
          <mc:Fallback>
            <w:pict>
              <v:rect w14:anchorId="2EB44573" id="_x0000_s1027" style="position:absolute;left:0;text-align:left;margin-left:188.4pt;margin-top:608.7pt;width:317.7pt;height:38.45pt;z-index:2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xW6AEAAK8DAAAOAAAAZHJzL2Uyb0RvYy54bWysU8FuEzEQvSPxD5bvZDfplqarbCqkqgip&#10;KpVaxNnx2lmLtcfYTnbDB8AfcOqFO9+V72Ds3YRQbojLaMdvMvPem8niqtct2QrnFZiKTic5JcJw&#10;qJVZV/TD482rOSU+MFOzFoyo6E54erV8+WLR2VLMoIG2Fo5gE+PLzla0CcGWWeZ5IzTzE7DCICjB&#10;aRYwdeusdqzD7rrNZnn+OuvA1dYBF97j6/UA0mXqL6Xg4b2UXgTSVhS5hRRdiqsYs+WClWvHbKP4&#10;SIP9AwvNlMGhx1bXLDCyceqvVlpxBx5kmHDQGUipuEgaUM00f6bmoWFWJC1ojrdHm/z/a8vvtveO&#10;qBp3l89wV4Zp3NL++7f908/9j69kFh3qrC+x8MHeu6jR21vgnzwC2R9ITPxY00unYy0qJH2ye3e0&#10;W/SBcHws8rPi4hK3whEr5vOz6XmclrHy8GvrfHgrQJP4UVGH60wus+2tD0PpoSQOa02MBm5U2w5o&#10;fEkkB16RYehX/SD4IG0F9Q5NwCvGGQ24L5R0eBEV9Z83zAlK2ncGLb+cFkU8oZQU5xczTNwpsjpF&#10;mOHYqqID4cjysf/InB2lBDThDg4LZuUzRUPtoObNJoBUSW7kP7AdZeFVJMPGC45nd5qnqt//s+Uv&#10;AAAA//8DAFBLAwQUAAYACAAAACEAT26kMuQAAAAOAQAADwAAAGRycy9kb3ducmV2LnhtbEyPQWvC&#10;QBCF7wX/wzJCL6VuEkXbNBspQqkUQRpbz2t2mgSzszG7Jum/d3Nqj2/e471vkvWga9ZhaytDAsJZ&#10;AAwpN6qiQsDX4e3xCZh1kpSsDaGAX7SwTid3iYyV6ekTu8wVzJeQjaWA0rkm5tzmJWppZ6ZB8t6P&#10;abV0XrYFV63sfbmueRQES65lRX6hlA1uSszP2VUL6PN9dzzs3vn+4bg1dNleNtn3hxD30+H1BZjD&#10;wf2FYcT36JB6ppO5krKsFjBfLT2680YUrhbAxkgQRhGw03h7XsyBpwn//0Z6AwAA//8DAFBLAQIt&#10;ABQABgAIAAAAIQC2gziS/gAAAOEBAAATAAAAAAAAAAAAAAAAAAAAAABbQ29udGVudF9UeXBlc10u&#10;eG1sUEsBAi0AFAAGAAgAAAAhADj9If/WAAAAlAEAAAsAAAAAAAAAAAAAAAAALwEAAF9yZWxzLy5y&#10;ZWxzUEsBAi0AFAAGAAgAAAAhAADQXFboAQAArwMAAA4AAAAAAAAAAAAAAAAALgIAAGRycy9lMm9E&#10;b2MueG1sUEsBAi0AFAAGAAgAAAAhAE9upDLkAAAADgEAAA8AAAAAAAAAAAAAAAAAQgQAAGRycy9k&#10;b3ducmV2LnhtbFBLBQYAAAAABAAEAPMAAABTBQAAAAA=&#10;" filled="f" stroked="f">
                <v:textbox>
                  <w:txbxContent>
                    <w:p w14:paraId="62D7D772" w14:textId="77777777" w:rsidR="00E53BF7" w:rsidRDefault="0039015D">
                      <w:pPr>
                        <w:pStyle w:val="a4"/>
                        <w:spacing w:line="560" w:lineRule="exact"/>
                        <w:ind w:left="504" w:firstLineChars="0" w:firstLine="0"/>
                        <w:rPr>
                          <w:rFonts w:ascii="微软雅黑" w:eastAsia="微软雅黑" w:hAnsi="微软雅黑" w:cs="微软雅黑"/>
                          <w:sz w:val="24"/>
                          <w:lang w:val="zh-CN"/>
                        </w:rPr>
                      </w:pPr>
                      <w:r>
                        <w:rPr>
                          <w:rFonts w:ascii="微软雅黑" w:eastAsia="微软雅黑" w:hAnsi="微软雅黑" w:cs="微软雅黑" w:hint="eastAsia"/>
                          <w:sz w:val="24"/>
                        </w:rPr>
                        <w:t>系统提升企业投融资能力</w:t>
                      </w:r>
                    </w:p>
                  </w:txbxContent>
                </v:textbox>
                <w10:wrap type="square"/>
              </v:rect>
            </w:pict>
          </mc:Fallback>
        </mc:AlternateContent>
      </w:r>
      <w:r>
        <w:rPr>
          <w:noProof/>
        </w:rPr>
        <mc:AlternateContent>
          <mc:Choice Requires="wps">
            <w:drawing>
              <wp:anchor distT="45720" distB="45720" distL="114300" distR="114300" simplePos="0" relativeHeight="22" behindDoc="0" locked="0" layoutInCell="1" allowOverlap="1" wp14:anchorId="28245EA9" wp14:editId="165043CD">
                <wp:simplePos x="0" y="0"/>
                <wp:positionH relativeFrom="column">
                  <wp:posOffset>2364105</wp:posOffset>
                </wp:positionH>
                <wp:positionV relativeFrom="paragraph">
                  <wp:posOffset>6882765</wp:posOffset>
                </wp:positionV>
                <wp:extent cx="4034790" cy="488315"/>
                <wp:effectExtent l="0" t="0" r="0" b="0"/>
                <wp:wrapSquare wrapText="bothSides"/>
                <wp:docPr id="10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4790" cy="488315"/>
                        </a:xfrm>
                        <a:prstGeom prst="rect">
                          <a:avLst/>
                        </a:prstGeom>
                        <a:ln>
                          <a:noFill/>
                        </a:ln>
                      </wps:spPr>
                      <wps:txbx>
                        <w:txbxContent>
                          <w:p w14:paraId="48FB9F3C" w14:textId="77777777" w:rsidR="00E53BF7" w:rsidRDefault="0039015D">
                            <w:pPr>
                              <w:pStyle w:val="a4"/>
                              <w:spacing w:line="560" w:lineRule="exact"/>
                              <w:ind w:left="504" w:firstLineChars="0" w:firstLine="0"/>
                              <w:rPr>
                                <w:rFonts w:ascii="微软雅黑" w:eastAsia="微软雅黑" w:hAnsi="微软雅黑" w:cs="微软雅黑"/>
                                <w:sz w:val="24"/>
                                <w:lang w:val="zh-CN"/>
                              </w:rPr>
                            </w:pPr>
                            <w:r>
                              <w:rPr>
                                <w:rFonts w:ascii="微软雅黑" w:eastAsia="微软雅黑" w:hAnsi="微软雅黑" w:cs="微软雅黑" w:hint="eastAsia"/>
                                <w:sz w:val="24"/>
                              </w:rPr>
                              <w:t>深入了解资本市场与创新金融</w:t>
                            </w:r>
                          </w:p>
                        </w:txbxContent>
                      </wps:txbx>
                      <wps:bodyPr vert="horz" wrap="square" lIns="91440" tIns="45720" rIns="91440" bIns="45720" anchor="t">
                        <a:prstTxWarp prst="textNoShape">
                          <a:avLst/>
                        </a:prstTxWarp>
                        <a:noAutofit/>
                      </wps:bodyPr>
                    </wps:wsp>
                  </a:graphicData>
                </a:graphic>
              </wp:anchor>
            </w:drawing>
          </mc:Choice>
          <mc:Fallback>
            <w:pict>
              <v:rect w14:anchorId="28245EA9" id="_x0000_s1028" style="position:absolute;left:0;text-align:left;margin-left:186.15pt;margin-top:541.95pt;width:317.7pt;height:38.45pt;z-index:2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co6AEAAK8DAAAOAAAAZHJzL2Uyb0RvYy54bWysU0Fu2zAQvBfoHwjea8mK0tiC5aBAkKJA&#10;kAZIipxpirSISiS7pC25D2h/0FMuvfddfkeXlOy46a3oZaHlrHdnZteLy75tyFaAU0aXdDpJKRGa&#10;m0rpdUk/PVy/mVHiPNMVa4wWJd0JRy+Xr18tOluIzNSmqQQQbKJd0dmS1t7bIkkcr0XL3MRYoRGU&#10;BlrmMYV1UgHrsHvbJFmavk06A5UFw4Vz+Ho1gHQZ+0spuP8opROeNCVFbj5GiHEVYrJcsGINzNaK&#10;jzTYP7BomdI49NjqinlGNqD+atUqDsYZ6SfctImRUnERNaCaafpCzX3NrIha0Bxnjza5/9eW327v&#10;gKgKd5dmc0o0a3FL+x/f90+/9j+/kSw41FlXYOG9vYOg0dkbwz87BJI/kJC4saaX0IZaVEj6aPfu&#10;aLfoPeH4mKdn+cUct8IRy2ezs+l5mJaw4vBrC86/F6Yl4aOkgOuMLrPtjfND6aEkDGt0iNpcq6YZ&#10;0PASSQ68AkPfr/oo+ChtZaodmoBXjDNqA18p6fAiSuq+bBgISpoPGi2fT/M8nFBM8vOLDBM4RVan&#10;CNMcW5V0IBxYPvSPDOwoxaMJt+awYFa8UDTUDmrebbyRKsoN/Ae2oyy8imjYeMHh7E7zWPX8P1v+&#10;BgAA//8DAFBLAwQUAAYACAAAACEAHUN8+OQAAAAOAQAADwAAAGRycy9kb3ducmV2LnhtbEyPwUrD&#10;QBCG74LvsIzgRexuG2jSmE2RglhEKKa25212TYLZ2TS7TeLbOz3pbYb/459vsvVkWzaY3jcOJcxn&#10;ApjB0ukGKwmf+5fHBJgPCrVqHRoJP8bDOr+9yVSq3YgfZihCxagEfaok1CF0Kee+rI1VfuY6g5R9&#10;ud6qQGtfcd2rkcptyxdCLLlVDdKFWnVmU5vyu7hYCWO5G47791e+ezhuHZ63501xeJPy/m56fgIW&#10;zBT+YLjqkzrk5HRyF9SetRKieBERSoFIohWwKyJEHAM70TRfigR4nvH/b+S/AAAA//8DAFBLAQIt&#10;ABQABgAIAAAAIQC2gziS/gAAAOEBAAATAAAAAAAAAAAAAAAAAAAAAABbQ29udGVudF9UeXBlc10u&#10;eG1sUEsBAi0AFAAGAAgAAAAhADj9If/WAAAAlAEAAAsAAAAAAAAAAAAAAAAALwEAAF9yZWxzLy5y&#10;ZWxzUEsBAi0AFAAGAAgAAAAhAO1ENyjoAQAArwMAAA4AAAAAAAAAAAAAAAAALgIAAGRycy9lMm9E&#10;b2MueG1sUEsBAi0AFAAGAAgAAAAhAB1DfPjkAAAADgEAAA8AAAAAAAAAAAAAAAAAQgQAAGRycy9k&#10;b3ducmV2LnhtbFBLBQYAAAAABAAEAPMAAABTBQAAAAA=&#10;" filled="f" stroked="f">
                <v:textbox>
                  <w:txbxContent>
                    <w:p w14:paraId="48FB9F3C" w14:textId="77777777" w:rsidR="00E53BF7" w:rsidRDefault="0039015D">
                      <w:pPr>
                        <w:pStyle w:val="a4"/>
                        <w:spacing w:line="560" w:lineRule="exact"/>
                        <w:ind w:left="504" w:firstLineChars="0" w:firstLine="0"/>
                        <w:rPr>
                          <w:rFonts w:ascii="微软雅黑" w:eastAsia="微软雅黑" w:hAnsi="微软雅黑" w:cs="微软雅黑"/>
                          <w:sz w:val="24"/>
                          <w:lang w:val="zh-CN"/>
                        </w:rPr>
                      </w:pPr>
                      <w:r>
                        <w:rPr>
                          <w:rFonts w:ascii="微软雅黑" w:eastAsia="微软雅黑" w:hAnsi="微软雅黑" w:cs="微软雅黑" w:hint="eastAsia"/>
                          <w:sz w:val="24"/>
                        </w:rPr>
                        <w:t>深入了解资本市场与创新金融</w:t>
                      </w:r>
                    </w:p>
                  </w:txbxContent>
                </v:textbox>
                <w10:wrap type="square"/>
              </v:rect>
            </w:pict>
          </mc:Fallback>
        </mc:AlternateContent>
      </w:r>
      <w:r>
        <w:rPr>
          <w:noProof/>
        </w:rPr>
        <mc:AlternateContent>
          <mc:Choice Requires="wps">
            <w:drawing>
              <wp:anchor distT="45720" distB="45720" distL="114300" distR="114300" simplePos="0" relativeHeight="17" behindDoc="0" locked="0" layoutInCell="1" allowOverlap="1" wp14:anchorId="2045D11D" wp14:editId="3173FD82">
                <wp:simplePos x="0" y="0"/>
                <wp:positionH relativeFrom="column">
                  <wp:posOffset>2326005</wp:posOffset>
                </wp:positionH>
                <wp:positionV relativeFrom="paragraph">
                  <wp:posOffset>6082665</wp:posOffset>
                </wp:positionV>
                <wp:extent cx="4034789" cy="488315"/>
                <wp:effectExtent l="0" t="0" r="0" b="0"/>
                <wp:wrapSquare wrapText="bothSides"/>
                <wp:docPr id="10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4789" cy="488315"/>
                        </a:xfrm>
                        <a:prstGeom prst="rect">
                          <a:avLst/>
                        </a:prstGeom>
                        <a:ln>
                          <a:noFill/>
                        </a:ln>
                      </wps:spPr>
                      <wps:txbx>
                        <w:txbxContent>
                          <w:p w14:paraId="65557557" w14:textId="77777777" w:rsidR="00E53BF7" w:rsidRDefault="0039015D">
                            <w:pPr>
                              <w:pStyle w:val="a4"/>
                              <w:spacing w:line="560" w:lineRule="exact"/>
                              <w:ind w:left="504" w:firstLineChars="0" w:firstLine="0"/>
                              <w:rPr>
                                <w:rFonts w:ascii="微软雅黑" w:eastAsia="微软雅黑" w:hAnsi="微软雅黑" w:cs="微软雅黑"/>
                                <w:sz w:val="24"/>
                                <w:lang w:val="zh-CN"/>
                              </w:rPr>
                            </w:pPr>
                            <w:r>
                              <w:rPr>
                                <w:rFonts w:ascii="微软雅黑" w:eastAsia="微软雅黑" w:hAnsi="微软雅黑" w:cs="微软雅黑" w:hint="eastAsia"/>
                                <w:sz w:val="24"/>
                              </w:rPr>
                              <w:t>全新解读经济形势与产业趋势</w:t>
                            </w:r>
                          </w:p>
                        </w:txbxContent>
                      </wps:txbx>
                      <wps:bodyPr vert="horz" wrap="square" lIns="91440" tIns="45720" rIns="91440" bIns="45720" anchor="t">
                        <a:prstTxWarp prst="textNoShape">
                          <a:avLst/>
                        </a:prstTxWarp>
                        <a:noAutofit/>
                      </wps:bodyPr>
                    </wps:wsp>
                  </a:graphicData>
                </a:graphic>
              </wp:anchor>
            </w:drawing>
          </mc:Choice>
          <mc:Fallback>
            <w:pict>
              <v:rect w14:anchorId="2045D11D" id="_x0000_s1029" style="position:absolute;left:0;text-align:left;margin-left:183.15pt;margin-top:478.95pt;width:317.7pt;height:38.45pt;z-index:1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QC6QEAAK8DAAAOAAAAZHJzL2Uyb0RvYy54bWysU8FuEzEQvSPxD5bvZDfJlqarbCqkqgip&#10;KpVa1LPjtbMWa4+xneyGD4A/4NQLd74r38HYm6Sh3BCX0Y7fZOa9N5P5Za9bshHOKzAVHY9ySoTh&#10;UCuzquinh+s3M0p8YKZmLRhR0a3w9HLx+tW8s6WYQANtLRzBJsaXna1oE4Its8zzRmjmR2CFQVCC&#10;0yxg6lZZ7ViH3XWbTfL8bdaBq60DLrzH16sBpIvUX0rBw0cpvQikrShyCym6FJcxZos5K1eO2Ubx&#10;PQ32Dyw0UwaHHltdscDI2qm/WmnFHXiQYcRBZyCl4iJpQDXj/IWa+4ZZkbSgOd4ebfL/ry2/3dw5&#10;omrcXT5FgwzTuKXdj++7p1+7n9/IJDrUWV9i4b29c1GjtzfAP3sEsj+QmPh9TS+djrWokPTJ7u3R&#10;btEHwvGxyKfF+eyCEo5YMZtNx2dxWsbKw6+t8+G9AE3iR0UdrjO5zDY3Pgylh5I4rDUxGrhWbTug&#10;8SWRHHhFhqFf9knw9CBtCfUWTcArxhkNuK+UdHgRFfVf1swJStoPBi2/GBdFPKGUFGfnE0zcKbI8&#10;RZjh2KqiA+HI8qF/ZM7upQQ04RYOC2blC0VD7aDm3TqAVElu5D+w3cvCq0iG7S84nt1pnqqe/2eL&#10;3wAAAP//AwBQSwMEFAAGAAgAAAAhAPdL9v3kAAAADQEAAA8AAABkcnMvZG93bnJldi54bWxMj8FK&#10;w0AQhu+C77CM4EXsbo2mbcymSEEsIhRT7XmbHZNgdjbNbpP49m5OepthPv75/nQ9mob12LnakoT5&#10;TABDKqyuqZTwsX++XQJzXpFWjSWU8IMO1tnlRaoSbQd6xz73JQsh5BIlofK+TTh3RYVGuZltkcLt&#10;y3ZG+bB2JdedGkK4afidEDE3qqbwoVItbiosvvOzkTAUu/6wf3vhu5vD1tJpe9rkn69SXl+NT4/A&#10;PI7+D4ZJP6hDFpyO9kzasUZCFMdRQCWsHhYrYBMhxHwB7DhN0f0SeJby/y2yXwAAAP//AwBQSwEC&#10;LQAUAAYACAAAACEAtoM4kv4AAADhAQAAEwAAAAAAAAAAAAAAAAAAAAAAW0NvbnRlbnRfVHlwZXNd&#10;LnhtbFBLAQItABQABgAIAAAAIQA4/SH/1gAAAJQBAAALAAAAAAAAAAAAAAAAAC8BAABfcmVscy8u&#10;cmVsc1BLAQItABQABgAIAAAAIQA0eqQC6QEAAK8DAAAOAAAAAAAAAAAAAAAAAC4CAABkcnMvZTJv&#10;RG9jLnhtbFBLAQItABQABgAIAAAAIQD3S/b95AAAAA0BAAAPAAAAAAAAAAAAAAAAAEMEAABkcnMv&#10;ZG93bnJldi54bWxQSwUGAAAAAAQABADzAAAAVAUAAAAA&#10;" filled="f" stroked="f">
                <v:textbox>
                  <w:txbxContent>
                    <w:p w14:paraId="65557557" w14:textId="77777777" w:rsidR="00E53BF7" w:rsidRDefault="0039015D">
                      <w:pPr>
                        <w:pStyle w:val="a4"/>
                        <w:spacing w:line="560" w:lineRule="exact"/>
                        <w:ind w:left="504" w:firstLineChars="0" w:firstLine="0"/>
                        <w:rPr>
                          <w:rFonts w:ascii="微软雅黑" w:eastAsia="微软雅黑" w:hAnsi="微软雅黑" w:cs="微软雅黑"/>
                          <w:sz w:val="24"/>
                          <w:lang w:val="zh-CN"/>
                        </w:rPr>
                      </w:pPr>
                      <w:r>
                        <w:rPr>
                          <w:rFonts w:ascii="微软雅黑" w:eastAsia="微软雅黑" w:hAnsi="微软雅黑" w:cs="微软雅黑" w:hint="eastAsia"/>
                          <w:sz w:val="24"/>
                        </w:rPr>
                        <w:t>全新解读经济形势与产业趋势</w:t>
                      </w:r>
                    </w:p>
                  </w:txbxContent>
                </v:textbox>
                <w10:wrap type="square"/>
              </v:rect>
            </w:pict>
          </mc:Fallback>
        </mc:AlternateContent>
      </w:r>
      <w:r>
        <w:rPr>
          <w:noProof/>
        </w:rPr>
        <mc:AlternateContent>
          <mc:Choice Requires="wps">
            <w:drawing>
              <wp:anchor distT="45720" distB="45720" distL="114300" distR="114300" simplePos="0" relativeHeight="18" behindDoc="0" locked="0" layoutInCell="1" allowOverlap="1" wp14:anchorId="49D13200" wp14:editId="797818AA">
                <wp:simplePos x="0" y="0"/>
                <wp:positionH relativeFrom="column">
                  <wp:posOffset>1861185</wp:posOffset>
                </wp:positionH>
                <wp:positionV relativeFrom="paragraph">
                  <wp:posOffset>6076315</wp:posOffset>
                </wp:positionV>
                <wp:extent cx="469264" cy="488314"/>
                <wp:effectExtent l="0" t="0" r="0" b="0"/>
                <wp:wrapSquare wrapText="bothSides"/>
                <wp:docPr id="10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4" cy="488314"/>
                        </a:xfrm>
                        <a:prstGeom prst="rect">
                          <a:avLst/>
                        </a:prstGeom>
                        <a:ln>
                          <a:noFill/>
                        </a:ln>
                      </wps:spPr>
                      <wps:txbx>
                        <w:txbxContent>
                          <w:p w14:paraId="3E5233D8" w14:textId="77777777" w:rsidR="00E53BF7" w:rsidRDefault="0039015D">
                            <w:pPr>
                              <w:rPr>
                                <w:rFonts w:ascii="Arial" w:eastAsia="黑体" w:hAnsi="Arial" w:cs="Arial"/>
                                <w:b/>
                                <w:bCs/>
                                <w:i/>
                                <w:iCs/>
                                <w:color w:val="FFFFFF"/>
                                <w:sz w:val="36"/>
                                <w:szCs w:val="44"/>
                              </w:rPr>
                            </w:pPr>
                            <w:r>
                              <w:rPr>
                                <w:rFonts w:ascii="Arial" w:eastAsia="黑体" w:hAnsi="Arial" w:cs="Arial" w:hint="eastAsia"/>
                                <w:b/>
                                <w:bCs/>
                                <w:i/>
                                <w:iCs/>
                                <w:color w:val="FFFFFF"/>
                                <w:sz w:val="36"/>
                                <w:szCs w:val="44"/>
                              </w:rPr>
                              <w:t>1.</w:t>
                            </w:r>
                          </w:p>
                        </w:txbxContent>
                      </wps:txbx>
                      <wps:bodyPr vert="horz" wrap="square" lIns="91440" tIns="45720" rIns="91440" bIns="45720" anchor="t">
                        <a:prstTxWarp prst="textNoShape">
                          <a:avLst/>
                        </a:prstTxWarp>
                        <a:noAutofit/>
                      </wps:bodyPr>
                    </wps:wsp>
                  </a:graphicData>
                </a:graphic>
              </wp:anchor>
            </w:drawing>
          </mc:Choice>
          <mc:Fallback>
            <w:pict>
              <v:rect w14:anchorId="49D13200" id="_x0000_s1030" style="position:absolute;left:0;text-align:left;margin-left:146.55pt;margin-top:478.45pt;width:36.95pt;height:38.45pt;z-index:1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Gt5wEAAK4DAAAOAAAAZHJzL2Uyb0RvYy54bWysU0Fu2zAQvBfoHwjea0mO6jqC5aBAkKJA&#10;kAZIipxpirSISlyWpC25D2h/0FMuvfddfkeXlOw46a3ohdDurHdnZteLi75tyFZYp0CXNJuklAjN&#10;oVJ6XdLP91dv5pQ4z3TFGtCipDvh6MXy9atFZwoxhRqaSliCTbQrOlPS2ntTJInjtWiZm4ARGkEJ&#10;tmUeQ7tOKss67N42yTRNZ0kHtjIWuHAOs5cDSJexv5SC+09SOuFJU1Lk5uNr47sKb7JcsGJtmakV&#10;H2mwf2DRMqVx6LHVJfOMbKz6q1WruAUH0k84tAlIqbiIGlBNlr5Qc1czI6IWNMeZo03u/7XlN9tb&#10;S1SFu0vPMko0a3FL+58/9o+/97++k2lwqDOuwMI7c2uDRmeugX9xCCTPkBC4saaXtg21qJD00e7d&#10;0W7Re8Ixmc/Op7OcEo5QPp+fZXkYlrDi8GNjnf8goCXho6QWtxlNZttr54fSQ0mY1ejwarhSTTOg&#10;IRM5DrQCQd+v+qg3DguZFVQ79ACPGGfUYL9R0uFBlNR93TArKGk+anT8PMvzcEExyN++m2JgT5HV&#10;KcI0x1YlHQgHlvf9A7NmlOLRgxs47JcVLxQNtYOa9xsPUkW5T2xHWXgU0bDxgMPVncax6ulvtvwD&#10;AAD//wMAUEsDBBQABgAIAAAAIQDLApW94wAAAAwBAAAPAAAAZHJzL2Rvd25yZXYueG1sTI9dS8NA&#10;EEXfBf/DMoIvYjdtMDYxmyIFsYhQTD+et8mYBLOzaXabxH/v+KSPwxzuPTddTaYVA/ausaRgPgtA&#10;IBW2bKhSsN+93C9BOK+p1K0lVPCNDlbZ9VWqk9KO9IFD7ivBIeQSraD2vkukdEWNRruZ7ZD492l7&#10;oz2ffSXLXo8cblq5CIJIGt0QN9S6w3WNxVd+MQrGYjscd++vcnt33Fg6b87r/PCm1O3N9PwEwuPk&#10;/2D41Wd1yNjpZC9UOtEqWMThnFEF8UMUg2AijB553YnRIAyXILNU/h+R/QAAAP//AwBQSwECLQAU&#10;AAYACAAAACEAtoM4kv4AAADhAQAAEwAAAAAAAAAAAAAAAAAAAAAAW0NvbnRlbnRfVHlwZXNdLnht&#10;bFBLAQItABQABgAIAAAAIQA4/SH/1gAAAJQBAAALAAAAAAAAAAAAAAAAAC8BAABfcmVscy8ucmVs&#10;c1BLAQItABQABgAIAAAAIQBeiBGt5wEAAK4DAAAOAAAAAAAAAAAAAAAAAC4CAABkcnMvZTJvRG9j&#10;LnhtbFBLAQItABQABgAIAAAAIQDLApW94wAAAAwBAAAPAAAAAAAAAAAAAAAAAEEEAABkcnMvZG93&#10;bnJldi54bWxQSwUGAAAAAAQABADzAAAAUQUAAAAA&#10;" filled="f" stroked="f">
                <v:textbox>
                  <w:txbxContent>
                    <w:p w14:paraId="3E5233D8" w14:textId="77777777" w:rsidR="00E53BF7" w:rsidRDefault="0039015D">
                      <w:pPr>
                        <w:rPr>
                          <w:rFonts w:ascii="Arial" w:eastAsia="黑体" w:hAnsi="Arial" w:cs="Arial"/>
                          <w:b/>
                          <w:bCs/>
                          <w:i/>
                          <w:iCs/>
                          <w:color w:val="FFFFFF"/>
                          <w:sz w:val="36"/>
                          <w:szCs w:val="44"/>
                        </w:rPr>
                      </w:pPr>
                      <w:r>
                        <w:rPr>
                          <w:rFonts w:ascii="Arial" w:eastAsia="黑体" w:hAnsi="Arial" w:cs="Arial" w:hint="eastAsia"/>
                          <w:b/>
                          <w:bCs/>
                          <w:i/>
                          <w:iCs/>
                          <w:color w:val="FFFFFF"/>
                          <w:sz w:val="36"/>
                          <w:szCs w:val="44"/>
                        </w:rPr>
                        <w:t>1.</w:t>
                      </w:r>
                    </w:p>
                  </w:txbxContent>
                </v:textbox>
                <w10:wrap type="square"/>
              </v:rect>
            </w:pict>
          </mc:Fallback>
        </mc:AlternateContent>
      </w:r>
      <w:r>
        <w:rPr>
          <w:noProof/>
        </w:rPr>
        <mc:AlternateContent>
          <mc:Choice Requires="wps">
            <w:drawing>
              <wp:anchor distT="0" distB="0" distL="0" distR="0" simplePos="0" relativeHeight="10" behindDoc="0" locked="0" layoutInCell="1" allowOverlap="1" wp14:anchorId="0F573CD4" wp14:editId="20C5494A">
                <wp:simplePos x="0" y="0"/>
                <wp:positionH relativeFrom="column">
                  <wp:posOffset>2346960</wp:posOffset>
                </wp:positionH>
                <wp:positionV relativeFrom="paragraph">
                  <wp:posOffset>6200140</wp:posOffset>
                </wp:positionV>
                <wp:extent cx="3695699" cy="295275"/>
                <wp:effectExtent l="0" t="0" r="0" b="9525"/>
                <wp:wrapNone/>
                <wp:docPr id="1032"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699" cy="295275"/>
                        </a:xfrm>
                        <a:prstGeom prst="rect">
                          <a:avLst/>
                        </a:prstGeom>
                        <a:solidFill>
                          <a:srgbClr val="DEEBF6"/>
                        </a:solidFill>
                        <a:ln>
                          <a:noFill/>
                        </a:ln>
                      </wps:spPr>
                      <wps:bodyPr>
                        <a:prstTxWarp prst="textNoShape">
                          <a:avLst/>
                        </a:prstTxWarp>
                      </wps:bodyPr>
                    </wps:wsp>
                  </a:graphicData>
                </a:graphic>
              </wp:anchor>
            </w:drawing>
          </mc:Choice>
          <mc:Fallback>
            <w:pict>
              <v:rect w14:anchorId="0F893A71" id="矩形 31" o:spid="_x0000_s1026" style="position:absolute;left:0;text-align:left;margin-left:184.8pt;margin-top:488.2pt;width:291pt;height:23.25pt;z-index:1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5lvwEAAGgDAAAOAAAAZHJzL2Uyb0RvYy54bWysU8Fu2zAMvQ/oPwi6N3YcJFuMOAXWNLsU&#10;XYF22FmR5ViYJAqSGjtfM2C3fcQ+Z+hvjJKdrOtuwy6EST4+8pHy6qrXihyE8xJMRaeTnBJhONTS&#10;7Cv66XF7+Y4SH5ipmQIjKnoUnl6tL96sOluKAlpQtXAESYwvO1vRNgRbZpnnrdDMT8AKg8kGnGYB&#10;XbfPasc6ZNcqK/J8kXXgauuAC+8xuhmSdJ34m0bw8LFpvAhEVRRnC8m6ZHfRZusVK/eO2VbycQz2&#10;D1NoJg02PVNtWGDkycm/qLTkDjw0YcJBZ9A0koukAdVM81dqHlpmRdKCy/H2vCb//2j53eHeEVnj&#10;7fJZQYlhGq/0/PX7zx/fyGwa99NZXyLswd67qNDbW+BfPCayPzLR8SOmb5yOWNRH+rTs43nZog+E&#10;Y3C2WM4XyyUlHHPFcl68ncduGStP1db58EGAJvGjog6PmXbMDrc+DNATJA0GStZbqVRy3H53rRw5&#10;MDz85ubm/XYxsvuXMGUi2EAsGxhjJAkbtERVO6iPg/bY7rH/zJwdZwqo5g5Od2Llq9EG7Eh4okns&#10;eM6kdXx68b289FPJ7x9k/QsAAP//AwBQSwMEFAAGAAgAAAAhAMh5wBDgAAAADAEAAA8AAABkcnMv&#10;ZG93bnJldi54bWxMj01PwzAMhu9I/IfISNxY2lJaWppOA2k7IrGNe9aYplo+qibbOn495gRH249f&#10;P26WszXsjFMYvBOQLhJg6DqvBtcL2O/WD8/AQpROSeMdCrhigGV7e9PIWvmL+8DzNvaMQlyopQAd&#10;41hzHjqNVoaFH9HR7MtPVkYqp56rSV4o3BqeJUnBrRwcXdByxDeN3XF7sqTxvduUK715z1VVrvPX&#10;o7nu008h7u/m1QuwiHP8g+FXn3agJaeDPzkVmBHwWFQFoQKqssiBEVE9pdQ5EJpkWQW8bfj/J9of&#10;AAAA//8DAFBLAQItABQABgAIAAAAIQC2gziS/gAAAOEBAAATAAAAAAAAAAAAAAAAAAAAAABbQ29u&#10;dGVudF9UeXBlc10ueG1sUEsBAi0AFAAGAAgAAAAhADj9If/WAAAAlAEAAAsAAAAAAAAAAAAAAAAA&#10;LwEAAF9yZWxzLy5yZWxzUEsBAi0AFAAGAAgAAAAhALK9nmW/AQAAaAMAAA4AAAAAAAAAAAAAAAAA&#10;LgIAAGRycy9lMm9Eb2MueG1sUEsBAi0AFAAGAAgAAAAhAMh5wBDgAAAADAEAAA8AAAAAAAAAAAAA&#10;AAAAGQQAAGRycy9kb3ducmV2LnhtbFBLBQYAAAAABAAEAPMAAAAmBQAAAAA=&#10;" fillcolor="#deebf6" stroked="f"/>
            </w:pict>
          </mc:Fallback>
        </mc:AlternateContent>
      </w:r>
      <w:r>
        <w:rPr>
          <w:noProof/>
        </w:rPr>
        <mc:AlternateContent>
          <mc:Choice Requires="wps">
            <w:drawing>
              <wp:anchor distT="0" distB="0" distL="0" distR="0" simplePos="0" relativeHeight="9" behindDoc="0" locked="0" layoutInCell="1" allowOverlap="1" wp14:anchorId="4B995F2B" wp14:editId="55E4D2CE">
                <wp:simplePos x="0" y="0"/>
                <wp:positionH relativeFrom="column">
                  <wp:posOffset>1718310</wp:posOffset>
                </wp:positionH>
                <wp:positionV relativeFrom="paragraph">
                  <wp:posOffset>6143625</wp:posOffset>
                </wp:positionV>
                <wp:extent cx="638175" cy="399415"/>
                <wp:effectExtent l="0" t="0" r="9525" b="635"/>
                <wp:wrapNone/>
                <wp:docPr id="1033" name="流程图: 可选过程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399415"/>
                        </a:xfrm>
                        <a:prstGeom prst="flowChartAlternateProcess">
                          <a:avLst/>
                        </a:prstGeom>
                        <a:solidFill>
                          <a:srgbClr val="44546A"/>
                        </a:solidFill>
                        <a:ln>
                          <a:noFill/>
                        </a:ln>
                      </wps:spPr>
                      <wps:bodyPr>
                        <a:prstTxWarp prst="textNoShape">
                          <a:avLst/>
                        </a:prstTxWarp>
                      </wps:bodyPr>
                    </wps:wsp>
                  </a:graphicData>
                </a:graphic>
              </wp:anchor>
            </w:drawing>
          </mc:Choice>
          <mc:Fallback>
            <w:pict>
              <v:shapetype w14:anchorId="10261F7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30" o:spid="_x0000_s1026" type="#_x0000_t176" style="position:absolute;left:0;text-align:left;margin-left:135.3pt;margin-top:483.75pt;width:50.25pt;height:31.45pt;z-index: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C215AEAAI0DAAAOAAAAZHJzL2Uyb0RvYy54bWysU8tuEzEU3SPxD5b3ZCadJLSjTKqqVdlU&#10;JVJbsb7x2BkLv2SbzGQHK4RY8AH8ADtWbOnXlMdfYHsmoZQdYmPNfZ17z7l35sedFGhDreNaVXg8&#10;yjGiiuiaq3WFb67Pnxxi5DyoGoRWtMJb6vDx4vGjeWtKeqAbLWpqUQBRrmxNhRvvTZlljjRUghtp&#10;Q1UIMm0l+GDadVZbaAO6FNlBns+yVtvaWE2oc8F71gfxIuEzRol/zpijHokKh9l8em16V/HNFnMo&#10;1xZMw8kwBvzDFBK4Ck33UGfgAb2y/C8oyYnVTjM/IlpmmjFOaOIQ2IzzB2yuGjA0cQniOLOXyf0/&#10;WHK5WVrE67C7vCgwUiDDlr59efP90/u7j19LdPfh88/X737cvg0OVCTBWuPKUHdlljZSduZCk5cu&#10;KJn9EYmGG3I6ZmXMDYRRl9Tf7tWnnUckOGfF4fjpFCMSQsXR0WQ8jdvJoNwVG+v8M6olih8VZkK3&#10;pw1YfyI8tQo8XfZ3kBYBmwvn+/pdXRpWC16fcyGSYderU2HRBsJ1TCbTyexkaOnupwkVk5WOZT1i&#10;9CSyPb/IdKXrba9HbHfdvQBrhkF9YHipd8uE8sFofe4AuINJ6GHnSYDhPuNR3bdTye+/aPELAAD/&#10;/wMAUEsDBBQABgAIAAAAIQDwqdrg4AAAAAwBAAAPAAAAZHJzL2Rvd25yZXYueG1sTI/LTsMwEEX3&#10;SPyDNUjsqJ2WOhDiVAgpINgAfeynsUmixmMrdtvw95gVLEf36N4z5WqyAzuZMfSOFGQzAcxQ43RP&#10;rYLtpr65AxYiksbBkVHwbQKsqsuLEgvtzvRpTuvYslRCoUAFXYy+4Dw0nbEYZs4bStmXGy3GdI4t&#10;1yOeU7kd+FwIyS32lBY69OapM81hfbQKXnfyDT+ea+1fDksZN3l8r71W6vpqenwAFs0U/2D41U/q&#10;UCWnvTuSDmxQMM+FTKiCe5kvgSVikWcZsH1CxULcAq9K/v+J6gcAAP//AwBQSwECLQAUAAYACAAA&#10;ACEAtoM4kv4AAADhAQAAEwAAAAAAAAAAAAAAAAAAAAAAW0NvbnRlbnRfVHlwZXNdLnhtbFBLAQIt&#10;ABQABgAIAAAAIQA4/SH/1gAAAJQBAAALAAAAAAAAAAAAAAAAAC8BAABfcmVscy8ucmVsc1BLAQIt&#10;ABQABgAIAAAAIQA05C215AEAAI0DAAAOAAAAAAAAAAAAAAAAAC4CAABkcnMvZTJvRG9jLnhtbFBL&#10;AQItABQABgAIAAAAIQDwqdrg4AAAAAwBAAAPAAAAAAAAAAAAAAAAAD4EAABkcnMvZG93bnJldi54&#10;bWxQSwUGAAAAAAQABADzAAAASwUAAAAA&#10;" fillcolor="#44546a" stroked="f"/>
            </w:pict>
          </mc:Fallback>
        </mc:AlternateContent>
      </w:r>
      <w:r>
        <w:rPr>
          <w:noProof/>
        </w:rPr>
        <mc:AlternateContent>
          <mc:Choice Requires="wps">
            <w:drawing>
              <wp:anchor distT="45720" distB="45720" distL="114300" distR="114300" simplePos="0" relativeHeight="19" behindDoc="0" locked="0" layoutInCell="1" allowOverlap="1" wp14:anchorId="46780F0A" wp14:editId="06E5C32F">
                <wp:simplePos x="0" y="0"/>
                <wp:positionH relativeFrom="column">
                  <wp:posOffset>1861185</wp:posOffset>
                </wp:positionH>
                <wp:positionV relativeFrom="paragraph">
                  <wp:posOffset>6885940</wp:posOffset>
                </wp:positionV>
                <wp:extent cx="469264" cy="488315"/>
                <wp:effectExtent l="0" t="0" r="0" b="0"/>
                <wp:wrapSquare wrapText="bothSides"/>
                <wp:docPr id="10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4" cy="488315"/>
                        </a:xfrm>
                        <a:prstGeom prst="rect">
                          <a:avLst/>
                        </a:prstGeom>
                        <a:ln>
                          <a:noFill/>
                        </a:ln>
                      </wps:spPr>
                      <wps:txbx>
                        <w:txbxContent>
                          <w:p w14:paraId="5BDECD2E" w14:textId="77777777" w:rsidR="00E53BF7" w:rsidRDefault="0039015D">
                            <w:pPr>
                              <w:rPr>
                                <w:rFonts w:ascii="Arial" w:eastAsia="黑体" w:hAnsi="Arial" w:cs="Arial"/>
                                <w:b/>
                                <w:bCs/>
                                <w:i/>
                                <w:iCs/>
                                <w:color w:val="FFFFFF"/>
                                <w:sz w:val="36"/>
                                <w:szCs w:val="44"/>
                              </w:rPr>
                            </w:pPr>
                            <w:r>
                              <w:rPr>
                                <w:rFonts w:ascii="Arial" w:eastAsia="黑体" w:hAnsi="Arial" w:cs="Arial" w:hint="eastAsia"/>
                                <w:b/>
                                <w:bCs/>
                                <w:i/>
                                <w:iCs/>
                                <w:color w:val="FFFFFF"/>
                                <w:sz w:val="36"/>
                                <w:szCs w:val="44"/>
                              </w:rPr>
                              <w:t>2.</w:t>
                            </w:r>
                          </w:p>
                        </w:txbxContent>
                      </wps:txbx>
                      <wps:bodyPr vert="horz" wrap="square" lIns="91440" tIns="45720" rIns="91440" bIns="45720" anchor="t">
                        <a:prstTxWarp prst="textNoShape">
                          <a:avLst/>
                        </a:prstTxWarp>
                        <a:noAutofit/>
                      </wps:bodyPr>
                    </wps:wsp>
                  </a:graphicData>
                </a:graphic>
              </wp:anchor>
            </w:drawing>
          </mc:Choice>
          <mc:Fallback>
            <w:pict>
              <v:rect w14:anchorId="46780F0A" id="_x0000_s1031" style="position:absolute;left:0;text-align:left;margin-left:146.55pt;margin-top:542.2pt;width:36.95pt;height:38.45pt;z-index:1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LF5wEAAK4DAAAOAAAAZHJzL2Uyb0RvYy54bWysU0Fu2zAQvBfoHwjea8mK4jqC5aBAkKJA&#10;kAZIip5pirKIilyWpC25D2h/0FMvvfddfkeXlOw4ya3ohdDurHdnZteLy161ZCusk6BLOp2klAjN&#10;oZJ6XdJPD9dv5pQ4z3TFWtCipDvh6OXy9atFZwqRQQNtJSzBJtoVnSlp470pksTxRijmJmCERrAG&#10;q5jH0K6TyrIOu6s2ydJ0lnRgK2OBC+cwezWAdBn717Xg/mNdO+FJW1Lk5uNr47sKb7JcsGJtmWkk&#10;H2mwf2ChmNQ49NjqinlGNla+aKUkt+Cg9hMOKoG6llxEDahmmj5Tc98wI6IWNMeZo03u/7Xlt9s7&#10;S2SFu0vPcko0U7il/c8f+19/9r+/kyw41BlXYOG9ubNBozM3wL84BJInSAjcWNPXVoVaVEj6aPfu&#10;aLfoPeGYzGcX2QxncoTy+fxseh6GJaw4/NhY598LUCR8lNTiNqPJbHvj/FB6KAmzWh1eDdeybQc0&#10;ZCLHgVYg6PtVH/XGYSGzgmqHHuAR44wG7DdKOjyIkrqvG2YFJe0HjY5fTPM8XFAM8vO3GQb2FFmd&#10;IkxzbFXSgXBg+dB/ZtaMUjx6cAuH/bLimaKhdlDzbuOhllHuI9tRFh5FNGw84HB1p3GsevybLf8C&#10;AAD//wMAUEsDBBQABgAIAAAAIQDbxWhQ5AAAAA0BAAAPAAAAZHJzL2Rvd25yZXYueG1sTI9PS8NA&#10;EMXvgt9hGcGL2E2aEmvMpkhBLCIU0z/nbTImwexsmt0m8ds7nvQ47/148166mkwrBuxdY0lBOAtA&#10;IBW2bKhSsN+93C9BOK+p1K0lVPCNDlbZ9VWqk9KO9IFD7ivBIeQSraD2vkukdEWNRruZ7ZDY+7S9&#10;0Z7PvpJlr0cON62cB0EsjW6IP9S6w3WNxVd+MQrGYjscd++vcnt33Fg6b87r/PCm1O3N9PwEwuPk&#10;/2D4rc/VIeNOJ3uh0olWwfwxChllI1guFiAYieIHnndiKYzDCGSWyv8rsh8AAAD//wMAUEsBAi0A&#10;FAAGAAgAAAAhALaDOJL+AAAA4QEAABMAAAAAAAAAAAAAAAAAAAAAAFtDb250ZW50X1R5cGVzXS54&#10;bWxQSwECLQAUAAYACAAAACEAOP0h/9YAAACUAQAACwAAAAAAAAAAAAAAAAAvAQAAX3JlbHMvLnJl&#10;bHNQSwECLQAUAAYACAAAACEAtVRCxecBAACuAwAADgAAAAAAAAAAAAAAAAAuAgAAZHJzL2Uyb0Rv&#10;Yy54bWxQSwECLQAUAAYACAAAACEA28VoUOQAAAANAQAADwAAAAAAAAAAAAAAAABBBAAAZHJzL2Rv&#10;d25yZXYueG1sUEsFBgAAAAAEAAQA8wAAAFIFAAAAAA==&#10;" filled="f" stroked="f">
                <v:textbox>
                  <w:txbxContent>
                    <w:p w14:paraId="5BDECD2E" w14:textId="77777777" w:rsidR="00E53BF7" w:rsidRDefault="0039015D">
                      <w:pPr>
                        <w:rPr>
                          <w:rFonts w:ascii="Arial" w:eastAsia="黑体" w:hAnsi="Arial" w:cs="Arial"/>
                          <w:b/>
                          <w:bCs/>
                          <w:i/>
                          <w:iCs/>
                          <w:color w:val="FFFFFF"/>
                          <w:sz w:val="36"/>
                          <w:szCs w:val="44"/>
                        </w:rPr>
                      </w:pPr>
                      <w:r>
                        <w:rPr>
                          <w:rFonts w:ascii="Arial" w:eastAsia="黑体" w:hAnsi="Arial" w:cs="Arial" w:hint="eastAsia"/>
                          <w:b/>
                          <w:bCs/>
                          <w:i/>
                          <w:iCs/>
                          <w:color w:val="FFFFFF"/>
                          <w:sz w:val="36"/>
                          <w:szCs w:val="44"/>
                        </w:rPr>
                        <w:t>2.</w:t>
                      </w:r>
                    </w:p>
                  </w:txbxContent>
                </v:textbox>
                <w10:wrap type="square"/>
              </v:rect>
            </w:pict>
          </mc:Fallback>
        </mc:AlternateContent>
      </w:r>
      <w:r>
        <w:rPr>
          <w:noProof/>
        </w:rPr>
        <mc:AlternateContent>
          <mc:Choice Requires="wps">
            <w:drawing>
              <wp:anchor distT="0" distB="0" distL="0" distR="0" simplePos="0" relativeHeight="12" behindDoc="0" locked="0" layoutInCell="1" allowOverlap="1" wp14:anchorId="377D9FAB" wp14:editId="6963226F">
                <wp:simplePos x="0" y="0"/>
                <wp:positionH relativeFrom="column">
                  <wp:posOffset>2337435</wp:posOffset>
                </wp:positionH>
                <wp:positionV relativeFrom="paragraph">
                  <wp:posOffset>7009765</wp:posOffset>
                </wp:positionV>
                <wp:extent cx="3714115" cy="295275"/>
                <wp:effectExtent l="0" t="0" r="635" b="9525"/>
                <wp:wrapNone/>
                <wp:docPr id="1035"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115" cy="295275"/>
                        </a:xfrm>
                        <a:prstGeom prst="rect">
                          <a:avLst/>
                        </a:prstGeom>
                        <a:solidFill>
                          <a:srgbClr val="DEEBF6"/>
                        </a:solidFill>
                        <a:ln>
                          <a:noFill/>
                        </a:ln>
                      </wps:spPr>
                      <wps:bodyPr>
                        <a:prstTxWarp prst="textNoShape">
                          <a:avLst/>
                        </a:prstTxWarp>
                      </wps:bodyPr>
                    </wps:wsp>
                  </a:graphicData>
                </a:graphic>
              </wp:anchor>
            </w:drawing>
          </mc:Choice>
          <mc:Fallback>
            <w:pict>
              <v:rect w14:anchorId="449E21E7" id="矩形 33" o:spid="_x0000_s1026" style="position:absolute;left:0;text-align:left;margin-left:184.05pt;margin-top:551.95pt;width:292.45pt;height:23.25pt;z-index: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5UvwEAAGgDAAAOAAAAZHJzL2Uyb0RvYy54bWysU82O0zAQviPxDpbvNElLdyFquhJ0y2W1&#10;rLSLOLuO3Vj4Tx7TpE+DxI2H4HEQr8HYScuy3BCXUWbmm2/mm3FWV4PR5CACKGcbWs1KSoTlrlV2&#10;39APD9sXryiByGzLtLOioUcB9Gr9/Nmq97WYu87pVgSCJBbq3je0i9HXRQG8E4bBzHlhMSldMCyi&#10;G/ZFG1iP7EYX87K8KHoXWh8cFwAY3YxJus78Ugoe30sJIhLdUJwtZhuy3SVbrFes3gfmO8WnMdg/&#10;TGGYstj0TLVhkZHPQf1FZRQPDpyMM+5M4aRUXGQNqKYqn6i575gXWQsuB/x5TfD/aPnt4S4Q1eLt&#10;ysWSEssMXunnl28/vn8li0XaT++hRti9vwtJIfgbxz8BJoo/MsmBCTPIYBIW9ZEhL/t4XrYYIuEY&#10;XFxWL6sKW3LMzV8v55fL1K1g9anaB4jvhDMkfTQ04DHzjtnhBuIIPUHyYE6rdqu0zk7Y797qQA4M&#10;D7+5vn6zvZjY4TFM2wS2LpWNjCmShY1akqqda4+j9tTuYfjIgp9miqjm1p3uxOono43YifBEk9nx&#10;nFnr9PTSe3ns55LfP8j6FwAAAP//AwBQSwMEFAAGAAgAAAAhABQWjm3hAAAADQEAAA8AAABkcnMv&#10;ZG93bnJldi54bWxMj81uwjAQhO+V+g7WVuqt2GnCT9I4iFaCY6UCvZt4G0fEdhQbCH36Lid63J3Z&#10;2W/K5Wg7dsYhtN5JSCYCGLra69Y1Eva79csCWIjKadV5hxKuGGBZPT6UqtD+4r7wvI0NoxAXCiXB&#10;xNgXnIfaoFVh4nt0pP34wapI49BwPagLhduOvwox41a1jj4Y1eOHwfq4PVnC+N1t5iuz+cx0Pl9n&#10;78fuuk++pXx+GldvwCKO8W6GGz7dQEVMB39yOrBOQjpbJGQlIRFpDows+TSleofbaioy4FXJ/7eo&#10;/gAAAP//AwBQSwECLQAUAAYACAAAACEAtoM4kv4AAADhAQAAEwAAAAAAAAAAAAAAAAAAAAAAW0Nv&#10;bnRlbnRfVHlwZXNdLnhtbFBLAQItABQABgAIAAAAIQA4/SH/1gAAAJQBAAALAAAAAAAAAAAAAAAA&#10;AC8BAABfcmVscy8ucmVsc1BLAQItABQABgAIAAAAIQARNk5UvwEAAGgDAAAOAAAAAAAAAAAAAAAA&#10;AC4CAABkcnMvZTJvRG9jLnhtbFBLAQItABQABgAIAAAAIQAUFo5t4QAAAA0BAAAPAAAAAAAAAAAA&#10;AAAAABkEAABkcnMvZG93bnJldi54bWxQSwUGAAAAAAQABADzAAAAJwUAAAAA&#10;" fillcolor="#deebf6" stroked="f"/>
            </w:pict>
          </mc:Fallback>
        </mc:AlternateContent>
      </w:r>
      <w:r>
        <w:rPr>
          <w:noProof/>
        </w:rPr>
        <mc:AlternateContent>
          <mc:Choice Requires="wps">
            <w:drawing>
              <wp:anchor distT="0" distB="0" distL="0" distR="0" simplePos="0" relativeHeight="11" behindDoc="0" locked="0" layoutInCell="1" allowOverlap="1" wp14:anchorId="1B2CE8D3" wp14:editId="24EC9ABB">
                <wp:simplePos x="0" y="0"/>
                <wp:positionH relativeFrom="column">
                  <wp:posOffset>1699260</wp:posOffset>
                </wp:positionH>
                <wp:positionV relativeFrom="paragraph">
                  <wp:posOffset>6924675</wp:posOffset>
                </wp:positionV>
                <wp:extent cx="638175" cy="399415"/>
                <wp:effectExtent l="0" t="0" r="9525" b="635"/>
                <wp:wrapNone/>
                <wp:docPr id="1036" name="流程图: 可选过程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399415"/>
                        </a:xfrm>
                        <a:prstGeom prst="flowChartAlternateProcess">
                          <a:avLst/>
                        </a:prstGeom>
                        <a:solidFill>
                          <a:srgbClr val="44546A"/>
                        </a:solidFill>
                        <a:ln>
                          <a:noFill/>
                        </a:ln>
                      </wps:spPr>
                      <wps:bodyPr>
                        <a:prstTxWarp prst="textNoShape">
                          <a:avLst/>
                        </a:prstTxWarp>
                      </wps:bodyPr>
                    </wps:wsp>
                  </a:graphicData>
                </a:graphic>
              </wp:anchor>
            </w:drawing>
          </mc:Choice>
          <mc:Fallback>
            <w:pict>
              <v:shape w14:anchorId="6E30A087" id="流程图: 可选过程 32" o:spid="_x0000_s1026" type="#_x0000_t176" style="position:absolute;left:0;text-align:left;margin-left:133.8pt;margin-top:545.25pt;width:50.25pt;height:31.45pt;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Fu5AEAAI0DAAAOAAAAZHJzL2Uyb0RvYy54bWysU81u1DAQviPxDpbvbLK/tNFmq6pVuVRl&#10;pRZx9jr2JsL2WLbZ7N7ghBAHHoAX4MaJKzxN+XkLxk52KeWGuFiZv2/m+2YyP9lqRTbC+QZMSYeD&#10;nBJhOFSNWZf02c3FoyNKfGCmYgqMKOlOeHqyePhg3tpCjKAGVQlHEMT4orUlrUOwRZZ5XgvN/ACs&#10;MBiU4DQLaLp1VjnWIrpW2SjPZ1kLrrIOuPAeveddkC4SvpSCh6dSehGIKinOFtLr0ruKb7aYs2Lt&#10;mK0b3o/B/mEKzRqDTQ9Q5yww8tI1f0HphjvwIMOAg85AyoaLxAHZDPN7bK5rZkXiguJ4e5DJ/z9Y&#10;frVZOtJUuLt8PKPEMI1b+vb59feP724/fCnI7ftPP1+9/fH1DTrIeBQFa60vsO7aLl2k7O0l8Bce&#10;A9kfkWj4PmcrnY65SJhsk/q7g/piGwhH52x8NHw8pYRjaHx8PBlOY7OMFfti63x4IkCT+FFSqaA9&#10;q5kLpyoIZ1gQy+4O0iLY5tKHrn5fl4YF1VQXjVLJcOvVmXJkw/A6JpPpZHbat/R305SJyQZiWYcY&#10;PYlsxy8yXUG16/SI7W62z5mz/aABGV7BfpmsuDdal9sD7mESOu48CdDfZzyqu3Yq+f0XLX4BAAD/&#10;/wMAUEsDBBQABgAIAAAAIQDgnABe4QAAAA0BAAAPAAAAZHJzL2Rvd25yZXYueG1sTI/BTsMwDIbv&#10;SLxDZCRuLOlGs1GaTgipIHYBNrhnTWirNU7UZFt5e8wJjvb/6ffncj25gZ3sGHuPCrKZAGax8abH&#10;VsHHrr5ZAYtJo9GDR6vg20ZYV5cXpS6MP+O7PW1Ty6gEY6EVdCmFgvPYdNbpOPPBImVffnQ60Ti2&#10;3Iz6TOVu4HMhJHe6R7rQ6WAfO9sctken4OVTbvTbU23C8yGXabdMr3UwSl1fTQ/3wJKd0h8Mv/qk&#10;DhU57f0RTWSDgrlcSkIpEHciB0bIQq4yYHtaZfniFnhV8v9fVD8AAAD//wMAUEsBAi0AFAAGAAgA&#10;AAAhALaDOJL+AAAA4QEAABMAAAAAAAAAAAAAAAAAAAAAAFtDb250ZW50X1R5cGVzXS54bWxQSwEC&#10;LQAUAAYACAAAACEAOP0h/9YAAACUAQAACwAAAAAAAAAAAAAAAAAvAQAAX3JlbHMvLnJlbHNQSwEC&#10;LQAUAAYACAAAACEAWgSRbuQBAACNAwAADgAAAAAAAAAAAAAAAAAuAgAAZHJzL2Uyb0RvYy54bWxQ&#10;SwECLQAUAAYACAAAACEA4JwAXuEAAAANAQAADwAAAAAAAAAAAAAAAAA+BAAAZHJzL2Rvd25yZXYu&#10;eG1sUEsFBgAAAAAEAAQA8wAAAEwFAAAAAA==&#10;" fillcolor="#44546a" stroked="f"/>
            </w:pict>
          </mc:Fallback>
        </mc:AlternateContent>
      </w:r>
      <w:r>
        <w:rPr>
          <w:noProof/>
        </w:rPr>
        <mc:AlternateContent>
          <mc:Choice Requires="wps">
            <w:drawing>
              <wp:anchor distT="45720" distB="45720" distL="114300" distR="114300" simplePos="0" relativeHeight="21" behindDoc="0" locked="0" layoutInCell="1" allowOverlap="1" wp14:anchorId="23F8B4A1" wp14:editId="17363CE9">
                <wp:simplePos x="0" y="0"/>
                <wp:positionH relativeFrom="column">
                  <wp:posOffset>1813560</wp:posOffset>
                </wp:positionH>
                <wp:positionV relativeFrom="paragraph">
                  <wp:posOffset>8657590</wp:posOffset>
                </wp:positionV>
                <wp:extent cx="469264" cy="488315"/>
                <wp:effectExtent l="0" t="0" r="0" b="0"/>
                <wp:wrapSquare wrapText="bothSides"/>
                <wp:docPr id="10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4" cy="488315"/>
                        </a:xfrm>
                        <a:prstGeom prst="rect">
                          <a:avLst/>
                        </a:prstGeom>
                        <a:ln>
                          <a:noFill/>
                        </a:ln>
                      </wps:spPr>
                      <wps:txbx>
                        <w:txbxContent>
                          <w:p w14:paraId="749E4D4D" w14:textId="77777777" w:rsidR="00E53BF7" w:rsidRDefault="0039015D">
                            <w:pPr>
                              <w:rPr>
                                <w:rFonts w:ascii="Arial" w:eastAsia="黑体" w:hAnsi="Arial" w:cs="Arial"/>
                                <w:b/>
                                <w:bCs/>
                                <w:i/>
                                <w:iCs/>
                                <w:color w:val="FFFFFF"/>
                                <w:sz w:val="36"/>
                                <w:szCs w:val="44"/>
                              </w:rPr>
                            </w:pPr>
                            <w:r>
                              <w:rPr>
                                <w:rFonts w:ascii="Arial" w:eastAsia="黑体" w:hAnsi="Arial" w:cs="Arial" w:hint="eastAsia"/>
                                <w:b/>
                                <w:bCs/>
                                <w:i/>
                                <w:iCs/>
                                <w:color w:val="FFFFFF"/>
                                <w:sz w:val="36"/>
                                <w:szCs w:val="44"/>
                              </w:rPr>
                              <w:t>4.</w:t>
                            </w:r>
                          </w:p>
                        </w:txbxContent>
                      </wps:txbx>
                      <wps:bodyPr vert="horz" wrap="square" lIns="91440" tIns="45720" rIns="91440" bIns="45720" anchor="t">
                        <a:prstTxWarp prst="textNoShape">
                          <a:avLst/>
                        </a:prstTxWarp>
                        <a:noAutofit/>
                      </wps:bodyPr>
                    </wps:wsp>
                  </a:graphicData>
                </a:graphic>
              </wp:anchor>
            </w:drawing>
          </mc:Choice>
          <mc:Fallback>
            <w:pict>
              <v:rect w14:anchorId="23F8B4A1" id="_x0000_s1032" style="position:absolute;left:0;text-align:left;margin-left:142.8pt;margin-top:681.7pt;width:36.95pt;height:38.45pt;z-index:2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n06QEAAK4DAAAOAAAAZHJzL2Uyb0RvYy54bWysU0Fu2zAQvBfoHwjea8mK4jiC5aBAkKJA&#10;kAZIip5pirSISlyWpC25D2h/0FMvvfddfkeXlOw46a3oZaHlrHdnZteLq75tyFZYp0CXdDpJKRGa&#10;Q6X0uqQfH2/ezClxnumKNaBFSXfC0avl61eLzhQigxqaSliCTbQrOlPS2ntTJInjtWiZm4ARGkEJ&#10;tmUeU7tOKss67N42SZams6QDWxkLXDiHr9cDSJexv5SC+w9SOuFJU1Lk5mO0Ma5CTJYLVqwtM7Xi&#10;Iw32DyxapjQOPba6Zp6RjVV/tWoVt+BA+gmHNgEpFRdRA6qZpi/UPNTMiKgFzXHmaJP7f2353fbe&#10;ElXh7tKzC0o0a3FL+x/f9z9/7399I1lwqDOuwMIHc2+DRmdugX92CCTPkJC4saaXtg21qJD00e7d&#10;0W7Re8LxMZ9dZrOcEo5QPp+fTc/DsIQVhx8b6/w7AS0JHyW1uM1oMtveOj+UHkrCrEaHqOFGNc2A&#10;hpfIcaAVCPp+1Ue9s4OyFVQ79ACPGGfUYL9S0uFBlNR92TArKGnea3T8cprn4YJikp9fZJjYU2R1&#10;ijDNsVVJB8KB5WP/iVkzSvHowR0c9suKF4qG2kHN240HqaLcwH9gO8rCo4iGjQccru40j1VPf7Pl&#10;HwAAAP//AwBQSwMEFAAGAAgAAAAhAMnMrFPjAAAADQEAAA8AAABkcnMvZG93bnJldi54bWxMj01L&#10;w0AQhu+C/2EZwYvYjc0HNWZTpCAWEYqp9rxNxiSYnU2z2yT+e8eTHmfeh3eeydaz6cSIg2stKbhb&#10;BCCQSlu1VCt43z/drkA4r6nSnSVU8I0O1vnlRabTyk70hmPha8El5FKtoPG+T6V0ZYNGu4XtkTj7&#10;tIPRnsehltWgJy43nVwGQSKNbokvNLrHTYPlV3E2CqZyNx72r89yd3PYWjptT5vi40Wp66v58QGE&#10;x9n/wfCrz+qQs9PRnqlyolOwXMUJoxyESRiBYCSM72MQR15FURCCzDP5/4v8BwAA//8DAFBLAQIt&#10;ABQABgAIAAAAIQC2gziS/gAAAOEBAAATAAAAAAAAAAAAAAAAAAAAAABbQ29udGVudF9UeXBlc10u&#10;eG1sUEsBAi0AFAAGAAgAAAAhADj9If/WAAAAlAEAAAsAAAAAAAAAAAAAAAAALwEAAF9yZWxzLy5y&#10;ZWxzUEsBAi0AFAAGAAgAAAAhAI+iKfTpAQAArgMAAA4AAAAAAAAAAAAAAAAALgIAAGRycy9lMm9E&#10;b2MueG1sUEsBAi0AFAAGAAgAAAAhAMnMrFPjAAAADQEAAA8AAAAAAAAAAAAAAAAAQwQAAGRycy9k&#10;b3ducmV2LnhtbFBLBQYAAAAABAAEAPMAAABTBQAAAAA=&#10;" filled="f" stroked="f">
                <v:textbox>
                  <w:txbxContent>
                    <w:p w14:paraId="749E4D4D" w14:textId="77777777" w:rsidR="00E53BF7" w:rsidRDefault="0039015D">
                      <w:pPr>
                        <w:rPr>
                          <w:rFonts w:ascii="Arial" w:eastAsia="黑体" w:hAnsi="Arial" w:cs="Arial"/>
                          <w:b/>
                          <w:bCs/>
                          <w:i/>
                          <w:iCs/>
                          <w:color w:val="FFFFFF"/>
                          <w:sz w:val="36"/>
                          <w:szCs w:val="44"/>
                        </w:rPr>
                      </w:pPr>
                      <w:r>
                        <w:rPr>
                          <w:rFonts w:ascii="Arial" w:eastAsia="黑体" w:hAnsi="Arial" w:cs="Arial" w:hint="eastAsia"/>
                          <w:b/>
                          <w:bCs/>
                          <w:i/>
                          <w:iCs/>
                          <w:color w:val="FFFFFF"/>
                          <w:sz w:val="36"/>
                          <w:szCs w:val="44"/>
                        </w:rPr>
                        <w:t>4.</w:t>
                      </w:r>
                    </w:p>
                  </w:txbxContent>
                </v:textbox>
                <w10:wrap type="square"/>
              </v:rect>
            </w:pict>
          </mc:Fallback>
        </mc:AlternateContent>
      </w:r>
      <w:r>
        <w:rPr>
          <w:rFonts w:hint="eastAsia"/>
          <w:noProof/>
        </w:rPr>
        <w:drawing>
          <wp:inline distT="0" distB="0" distL="0" distR="0" wp14:anchorId="16CB87DF" wp14:editId="19282598">
            <wp:extent cx="7554595" cy="10681335"/>
            <wp:effectExtent l="0" t="0" r="8255" b="5715"/>
            <wp:docPr id="103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8"/>
                    <pic:cNvPicPr/>
                  </pic:nvPicPr>
                  <pic:blipFill>
                    <a:blip r:embed="rId7" cstate="print"/>
                    <a:srcRect/>
                    <a:stretch/>
                  </pic:blipFill>
                  <pic:spPr>
                    <a:xfrm>
                      <a:off x="0" y="0"/>
                      <a:ext cx="7554595" cy="10681335"/>
                    </a:xfrm>
                    <a:prstGeom prst="rect">
                      <a:avLst/>
                    </a:prstGeom>
                  </pic:spPr>
                </pic:pic>
              </a:graphicData>
            </a:graphic>
          </wp:inline>
        </w:drawing>
      </w:r>
      <w:r>
        <w:rPr>
          <w:noProof/>
        </w:rPr>
        <mc:AlternateContent>
          <mc:Choice Requires="wps">
            <w:drawing>
              <wp:anchor distT="45720" distB="45720" distL="114300" distR="114300" simplePos="0" relativeHeight="20" behindDoc="0" locked="0" layoutInCell="1" allowOverlap="1" wp14:anchorId="3436F8CF" wp14:editId="3BF3E6B4">
                <wp:simplePos x="0" y="0"/>
                <wp:positionH relativeFrom="column">
                  <wp:posOffset>1813560</wp:posOffset>
                </wp:positionH>
                <wp:positionV relativeFrom="paragraph">
                  <wp:posOffset>7752714</wp:posOffset>
                </wp:positionV>
                <wp:extent cx="469264" cy="488315"/>
                <wp:effectExtent l="0" t="0" r="0" b="0"/>
                <wp:wrapSquare wrapText="bothSides"/>
                <wp:docPr id="10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4" cy="488315"/>
                        </a:xfrm>
                        <a:prstGeom prst="rect">
                          <a:avLst/>
                        </a:prstGeom>
                        <a:ln>
                          <a:noFill/>
                        </a:ln>
                      </wps:spPr>
                      <wps:txbx>
                        <w:txbxContent>
                          <w:p w14:paraId="79246C86" w14:textId="77777777" w:rsidR="00E53BF7" w:rsidRDefault="0039015D">
                            <w:pPr>
                              <w:rPr>
                                <w:rFonts w:ascii="Arial" w:eastAsia="黑体" w:hAnsi="Arial" w:cs="Arial"/>
                                <w:b/>
                                <w:bCs/>
                                <w:i/>
                                <w:iCs/>
                                <w:color w:val="FFFFFF"/>
                                <w:sz w:val="36"/>
                                <w:szCs w:val="44"/>
                              </w:rPr>
                            </w:pPr>
                            <w:r>
                              <w:rPr>
                                <w:rFonts w:ascii="Arial" w:eastAsia="黑体" w:hAnsi="Arial" w:cs="Arial" w:hint="eastAsia"/>
                                <w:b/>
                                <w:bCs/>
                                <w:i/>
                                <w:iCs/>
                                <w:color w:val="FFFFFF"/>
                                <w:sz w:val="36"/>
                                <w:szCs w:val="44"/>
                              </w:rPr>
                              <w:t>3.</w:t>
                            </w:r>
                          </w:p>
                        </w:txbxContent>
                      </wps:txbx>
                      <wps:bodyPr vert="horz" wrap="square" lIns="91440" tIns="45720" rIns="91440" bIns="45720" anchor="t">
                        <a:prstTxWarp prst="textNoShape">
                          <a:avLst/>
                        </a:prstTxWarp>
                        <a:noAutofit/>
                      </wps:bodyPr>
                    </wps:wsp>
                  </a:graphicData>
                </a:graphic>
              </wp:anchor>
            </w:drawing>
          </mc:Choice>
          <mc:Fallback>
            <w:pict>
              <v:rect w14:anchorId="3436F8CF" id="_x0000_s1033" style="position:absolute;left:0;text-align:left;margin-left:142.8pt;margin-top:610.45pt;width:36.95pt;height:38.45pt;z-index: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Zl6AEAAK4DAAAOAAAAZHJzL2Uyb0RvYy54bWysU8GO0zAQvSPxD5bvNGk2222jpiuk1SKk&#10;1bLSLuLsOnZjkdhm7DYpHwB/wIkLd76r38HYSUtZbojLKOM3nXnvzXR53bcN2QlwyuiSTicpJUJz&#10;Uym9Ken7p9tXc0qcZ7pijdGipHvh6PXq5YtlZwuRmdo0lQCCTbQrOlvS2ntbJInjtWiZmxgrNILS&#10;QMs8prBJKmAddm+bJEvTWdIZqCwYLpzD15sBpKvYX0rB/TspnfCkKSly8zFCjOsQk9WSFRtgtlZ8&#10;pMH+gUXLlMahp1Y3zDOyBfVXq1ZxMM5IP+GmTYyUiouoAdVM02dqHmtmRdSC5jh7ssn9v7b8fvcA&#10;RFW4u/RiQYlmLW7p8O3r4fvPw48vJAsOddYVWPhoHyBodPbO8I8OgeQPJCRurOkltKEWFZI+2r0/&#10;2S16Tzg+5rNFNssp4Qjl8/nF9DIMS1hx/LEF598I05LwUVLAbUaT2e7O+aH0WBJmNTpEbW5V0wxo&#10;eIkcB1qBoO/XfdR7dVS2NtUePcAjxhm1gc+UdHgQJXWftgwEJc1bjY4vpnkeLigm+eVVhgmcI+tz&#10;hGmOrUo6EA4sn/oPDOwoxaMH9+a4X1Y8UzTUDmpeb72RKsoN/Ae2oyw8imjYeMDh6s7zWPX7b7b6&#10;BQAA//8DAFBLAwQUAAYACAAAACEAHxBrSOMAAAANAQAADwAAAGRycy9kb3ducmV2LnhtbEyPwU6D&#10;QBCG7ya+w2ZMvBi7iKECsjSmibExJo1Ue97CCER2lrJbwLd3etLjzP/ln2+y1Ww6MeLgWksK7hYB&#10;CKTSVi3VCj52z7cxCOc1VbqzhAp+0MEqv7zIdFrZid5xLHwtuIRcqhU03veplK5s0Gi3sD0SZ192&#10;MNrzONSyGvTE5aaTYRAspdEt8YVG97husPwuTkbBVG7H/e7tRW5v9htLx81xXXy+KnV9NT89gvA4&#10;+z8YzvqsDjk7HeyJKic6BWEcLRnlIAyDBAQj91ESgTicV8lDDDLP5P8v8l8AAAD//wMAUEsBAi0A&#10;FAAGAAgAAAAhALaDOJL+AAAA4QEAABMAAAAAAAAAAAAAAAAAAAAAAFtDb250ZW50X1R5cGVzXS54&#10;bWxQSwECLQAUAAYACAAAACEAOP0h/9YAAACUAQAACwAAAAAAAAAAAAAAAAAvAQAAX3JlbHMvLnJl&#10;bHNQSwECLQAUAAYACAAAACEAEpsmZegBAACuAwAADgAAAAAAAAAAAAAAAAAuAgAAZHJzL2Uyb0Rv&#10;Yy54bWxQSwECLQAUAAYACAAAACEAHxBrSOMAAAANAQAADwAAAAAAAAAAAAAAAABCBAAAZHJzL2Rv&#10;d25yZXYueG1sUEsFBgAAAAAEAAQA8wAAAFIFAAAAAA==&#10;" filled="f" stroked="f">
                <v:textbox>
                  <w:txbxContent>
                    <w:p w14:paraId="79246C86" w14:textId="77777777" w:rsidR="00E53BF7" w:rsidRDefault="0039015D">
                      <w:pPr>
                        <w:rPr>
                          <w:rFonts w:ascii="Arial" w:eastAsia="黑体" w:hAnsi="Arial" w:cs="Arial"/>
                          <w:b/>
                          <w:bCs/>
                          <w:i/>
                          <w:iCs/>
                          <w:color w:val="FFFFFF"/>
                          <w:sz w:val="36"/>
                          <w:szCs w:val="44"/>
                        </w:rPr>
                      </w:pPr>
                      <w:r>
                        <w:rPr>
                          <w:rFonts w:ascii="Arial" w:eastAsia="黑体" w:hAnsi="Arial" w:cs="Arial" w:hint="eastAsia"/>
                          <w:b/>
                          <w:bCs/>
                          <w:i/>
                          <w:iCs/>
                          <w:color w:val="FFFFFF"/>
                          <w:sz w:val="36"/>
                          <w:szCs w:val="44"/>
                        </w:rPr>
                        <w:t>3.</w:t>
                      </w:r>
                    </w:p>
                  </w:txbxContent>
                </v:textbox>
                <w10:wrap type="square"/>
              </v:rect>
            </w:pict>
          </mc:Fallback>
        </mc:AlternateContent>
      </w:r>
      <w:r>
        <w:rPr>
          <w:noProof/>
        </w:rPr>
        <mc:AlternateContent>
          <mc:Choice Requires="wps">
            <w:drawing>
              <wp:anchor distT="0" distB="0" distL="0" distR="0" simplePos="0" relativeHeight="14" behindDoc="0" locked="0" layoutInCell="1" allowOverlap="1" wp14:anchorId="16E66880" wp14:editId="2043B990">
                <wp:simplePos x="0" y="0"/>
                <wp:positionH relativeFrom="column">
                  <wp:posOffset>2337435</wp:posOffset>
                </wp:positionH>
                <wp:positionV relativeFrom="paragraph">
                  <wp:posOffset>7857490</wp:posOffset>
                </wp:positionV>
                <wp:extent cx="3723005" cy="295275"/>
                <wp:effectExtent l="0" t="0" r="10795" b="9525"/>
                <wp:wrapNone/>
                <wp:docPr id="1040"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3005" cy="295275"/>
                        </a:xfrm>
                        <a:prstGeom prst="rect">
                          <a:avLst/>
                        </a:prstGeom>
                        <a:solidFill>
                          <a:srgbClr val="DEEBF6"/>
                        </a:solidFill>
                        <a:ln>
                          <a:noFill/>
                        </a:ln>
                      </wps:spPr>
                      <wps:bodyPr>
                        <a:prstTxWarp prst="textNoShape">
                          <a:avLst/>
                        </a:prstTxWarp>
                      </wps:bodyPr>
                    </wps:wsp>
                  </a:graphicData>
                </a:graphic>
              </wp:anchor>
            </w:drawing>
          </mc:Choice>
          <mc:Fallback>
            <w:pict>
              <v:rect w14:anchorId="5421C822" id="矩形 35" o:spid="_x0000_s1026" style="position:absolute;left:0;text-align:left;margin-left:184.05pt;margin-top:618.7pt;width:293.15pt;height:23.25pt;z-index:1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R0wQEAAGgDAAAOAAAAZHJzL2Uyb0RvYy54bWysU8Fu1DAQvSPxD5bvbNIs20K02UqwXS5V&#10;qdSinr2OvbGwPZZtNtmvQeLGR/A5iN9g7GS3pdwQFyvjmXnz3htneTkYTfbCBwW2oWezkhJhObTK&#10;7hr66X7z6g0lITLbMg1WNPQgAr1cvXyx7F0tKuhAt8ITBLGh7l1DuxhdXRSBd8KwMAMnLCYleMMi&#10;hn5XtJ71iG50UZXledGDb50HLkLA2/WYpKuML6Xg8aOUQUSiG4rcYj59PrfpLFZLVu88c53iEw32&#10;DywMUxaHnqDWLDLyxau/oIziHgLIOONgCpBScZE1oJqz8pmau445kbWgOcGdbAr/D5bf7G89US3u&#10;rnyNBllmcEu/vn7/+eMbmS+SP70LNZbduVufFAZ3DfxzwETxRyYFYaoZpDepFvWRIZt9OJkthkg4&#10;Xs4vqnlZLijhmKveLqqLPK1g9bHb+RA/CDAkfTTU4zKzx2x/HWKaz+pjSSYGWrUbpXUO/G77Xnuy&#10;Z7j49dXVu8150oIt4WmZtqnYQmob0+kmCxu1JFVbaA+j9jTufnhg3k2cIqq5geOeWP2M2lg7AR5h&#10;MjquM7OZnl56L0/j3PL4g6x+AwAA//8DAFBLAwQUAAYACAAAACEA6/YQz+EAAAANAQAADwAAAGRy&#10;cy9kb3ducmV2LnhtbEyPT2/CMAzF75P2HSJP2m2kpR39s6aITYLjpAG7h8ZrKpqkagKUffqZE7vZ&#10;fs/PP1fLyfTsjKPvnBUQzyJgaBunOtsK2O/WLzkwH6RVsncWBVzRw7J+fKhkqdzFfuF5G1pGIdaX&#10;UoAOYSg5941GI/3MDWhJ+3GjkYHaseVqlBcKNz2fR9GCG9lZuqDlgB8am+P2ZAjjd7fJVnrzmaoi&#10;W6fvx/66j7+FeH6aVm/AAk7hboYbPu1ATUwHd7LKs15AsshjspIwT7IUGFmK15SKw22UJwXwuuL/&#10;v6j/AAAA//8DAFBLAQItABQABgAIAAAAIQC2gziS/gAAAOEBAAATAAAAAAAAAAAAAAAAAAAAAABb&#10;Q29udGVudF9UeXBlc10ueG1sUEsBAi0AFAAGAAgAAAAhADj9If/WAAAAlAEAAAsAAAAAAAAAAAAA&#10;AAAALwEAAF9yZWxzLy5yZWxzUEsBAi0AFAAGAAgAAAAhANNE1HTBAQAAaAMAAA4AAAAAAAAAAAAA&#10;AAAALgIAAGRycy9lMm9Eb2MueG1sUEsBAi0AFAAGAAgAAAAhAOv2EM/hAAAADQEAAA8AAAAAAAAA&#10;AAAAAAAAGwQAAGRycy9kb3ducmV2LnhtbFBLBQYAAAAABAAEAPMAAAApBQAAAAA=&#10;" fillcolor="#deebf6" stroked="f"/>
            </w:pict>
          </mc:Fallback>
        </mc:AlternateContent>
      </w:r>
      <w:r>
        <w:rPr>
          <w:noProof/>
        </w:rPr>
        <mc:AlternateContent>
          <mc:Choice Requires="wps">
            <w:drawing>
              <wp:anchor distT="0" distB="0" distL="0" distR="0" simplePos="0" relativeHeight="13" behindDoc="0" locked="0" layoutInCell="1" allowOverlap="1" wp14:anchorId="61329297" wp14:editId="6C2E9D6B">
                <wp:simplePos x="0" y="0"/>
                <wp:positionH relativeFrom="column">
                  <wp:posOffset>1708785</wp:posOffset>
                </wp:positionH>
                <wp:positionV relativeFrom="paragraph">
                  <wp:posOffset>7800975</wp:posOffset>
                </wp:positionV>
                <wp:extent cx="638175" cy="399415"/>
                <wp:effectExtent l="0" t="0" r="9525" b="635"/>
                <wp:wrapNone/>
                <wp:docPr id="1041" name="流程图: 可选过程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399415"/>
                        </a:xfrm>
                        <a:prstGeom prst="flowChartAlternateProcess">
                          <a:avLst/>
                        </a:prstGeom>
                        <a:solidFill>
                          <a:srgbClr val="44546A"/>
                        </a:solidFill>
                        <a:ln>
                          <a:noFill/>
                        </a:ln>
                      </wps:spPr>
                      <wps:bodyPr>
                        <a:prstTxWarp prst="textNoShape">
                          <a:avLst/>
                        </a:prstTxWarp>
                      </wps:bodyPr>
                    </wps:wsp>
                  </a:graphicData>
                </a:graphic>
              </wp:anchor>
            </w:drawing>
          </mc:Choice>
          <mc:Fallback>
            <w:pict>
              <v:shape w14:anchorId="76029FF7" id="流程图: 可选过程 34" o:spid="_x0000_s1026" type="#_x0000_t176" style="position:absolute;left:0;text-align:left;margin-left:134.55pt;margin-top:614.25pt;width:50.25pt;height:31.45pt;z-index:1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nP5QEAAI0DAAAOAAAAZHJzL2Uyb0RvYy54bWysU8tuEzEU3SPxD5b3ZGaaSWhHmVRVq7Kp&#10;SqS2Yn3jsTMWfsk2mWQHK4RY8AH8ADtWbOnXlMdfYHsmoZQdYmPNfZ17z7l3ZscbKdCaWse1qnEx&#10;yjGiiuiGq1WNb67Pnxxi5DyoBoRWtMZb6vDx/PGjWWcqeqBbLRpqUQBRrupMjVvvTZVljrRUghtp&#10;Q1UIMm0l+GDaVdZY6AK6FNlBnk+zTtvGWE2oc8F71gfxPOEzRol/zpijHokah9l8em16l/HN5jOo&#10;VhZMy8kwBvzDFBK4Ck33UGfgAb2y/C8oyYnVTjM/IlpmmjFOaOIQ2BT5AzZXLRiauARxnNnL5P4f&#10;LLlcLyziTdhdXhYYKZBhS9++vPn+6f3dx68Vuvvw+efrdz9u3wYHGpdRsM64KtRdmYWNlJ250OSl&#10;C4Hsj0g03JCzYVbG3EAYbZL62736dOMRCc7p+LB4OsGIhND46KgsJrFZBtWu2Fjnn1EtUfyoMRO6&#10;O23B+hPhqVXg6aK/g7QIWF8439fv6tKwWvDmnAuRDLtangqL1hCuoywn5fRkaOnupwkVk5WOZT1i&#10;9CSyPb/IdKmbba9HbHe9eQHWDIP6wPBS75YJ1YPR+twBcAeT0MPOkwDDfcajum+nkt9/0fwXAAAA&#10;//8DAFBLAwQUAAYACAAAACEASeQxkuEAAAANAQAADwAAAGRycy9kb3ducmV2LnhtbEyPy07DMBBF&#10;90j8gzVI7KiTQN0mxKkQUkB0A7Rl78ZDEjV+KHbb8PdMV7CcuUd3zpSryQzshGPonZWQzhJgaBun&#10;e9tK2G3ruyWwEJXVanAWJfxggFV1fVWqQruz/cTTJraMSmwolIQuRl9wHpoOjQoz59FS9u1GoyKN&#10;Y8v1qM5UbgaeJYngRvWWLnTK43OHzWFzNBLevsRafbzU2r8e5iJuF/G99lrK25vp6RFYxCn+wXDR&#10;J3WoyGnvjlYHNkjIRJ4SSkGWLefACLkXuQC2v6zy9AF4VfL/X1S/AAAA//8DAFBLAQItABQABgAI&#10;AAAAIQC2gziS/gAAAOEBAAATAAAAAAAAAAAAAAAAAAAAAABbQ29udGVudF9UeXBlc10ueG1sUEsB&#10;Ai0AFAAGAAgAAAAhADj9If/WAAAAlAEAAAsAAAAAAAAAAAAAAAAALwEAAF9yZWxzLy5yZWxzUEsB&#10;Ai0AFAAGAAgAAAAhAOdTGc/lAQAAjQMAAA4AAAAAAAAAAAAAAAAALgIAAGRycy9lMm9Eb2MueG1s&#10;UEsBAi0AFAAGAAgAAAAhAEnkMZLhAAAADQEAAA8AAAAAAAAAAAAAAAAAPwQAAGRycy9kb3ducmV2&#10;LnhtbFBLBQYAAAAABAAEAPMAAABNBQAAAAA=&#10;" fillcolor="#44546a" stroked="f"/>
            </w:pict>
          </mc:Fallback>
        </mc:AlternateContent>
      </w:r>
      <w:r>
        <w:rPr>
          <w:noProof/>
        </w:rPr>
        <mc:AlternateContent>
          <mc:Choice Requires="wps">
            <w:drawing>
              <wp:anchor distT="0" distB="0" distL="0" distR="0" simplePos="0" relativeHeight="16" behindDoc="0" locked="0" layoutInCell="1" allowOverlap="1" wp14:anchorId="535A07A8" wp14:editId="3FE4A68D">
                <wp:simplePos x="0" y="0"/>
                <wp:positionH relativeFrom="column">
                  <wp:posOffset>2337435</wp:posOffset>
                </wp:positionH>
                <wp:positionV relativeFrom="paragraph">
                  <wp:posOffset>8752840</wp:posOffset>
                </wp:positionV>
                <wp:extent cx="3761105" cy="295275"/>
                <wp:effectExtent l="0" t="0" r="10795" b="9525"/>
                <wp:wrapNone/>
                <wp:docPr id="1042"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1105" cy="295275"/>
                        </a:xfrm>
                        <a:prstGeom prst="rect">
                          <a:avLst/>
                        </a:prstGeom>
                        <a:solidFill>
                          <a:srgbClr val="DEEBF6"/>
                        </a:solidFill>
                        <a:ln>
                          <a:noFill/>
                        </a:ln>
                      </wps:spPr>
                      <wps:bodyPr>
                        <a:prstTxWarp prst="textNoShape">
                          <a:avLst/>
                        </a:prstTxWarp>
                      </wps:bodyPr>
                    </wps:wsp>
                  </a:graphicData>
                </a:graphic>
              </wp:anchor>
            </w:drawing>
          </mc:Choice>
          <mc:Fallback>
            <w:pict>
              <v:rect w14:anchorId="3E916769" id="矩形 37" o:spid="_x0000_s1026" style="position:absolute;left:0;text-align:left;margin-left:184.05pt;margin-top:689.2pt;width:296.15pt;height:23.25pt;z-index: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62wAEAAGgDAAAOAAAAZHJzL2Uyb0RvYy54bWysU8Fu2zAMvQ/oPwi6N3bcJdmMOAW6NLsU&#10;XYF26FmR5VioJAqSFjtfM2C3fcQ+Z9hvjJKdtOtuwy6EST4+8pHy8rLXiuyF8xJMRaeTnBJhONTS&#10;7Cr6+WFz/o4SH5ipmQIjKnoQnl6uzt4sO1uKAlpQtXAESYwvO1vRNgRbZpnnrdDMT8AKg8kGnGYB&#10;XbfLasc6ZNcqK/J8nnXgauuAC+8xuh6SdJX4m0bw8KlpvAhEVRRnC8m6ZLfRZqslK3eO2VbycQz2&#10;D1NoJg02PVGtWWDki5N/UWnJHXhowoSDzqBpJBdJA6qZ5q/U3LfMiqQFl+PtaU3+/9Hy2/2dI7LG&#10;2+VvC0oM03ilX1+///zxjVws4n4660uE3ds7FxV6ewP8yWMi+yMTHT9i+sbpiEV9pE/LPpyWLfpA&#10;OAYvFvPpNJ9RwjFXvJ8Vi1nslrHyWG2dDx8FaBI/KurwmGnHbH/jwwA9QtJgoGS9kUolx+22H5Qj&#10;e4aHX19fX23mI7t/CVMmgg3EsoExRpKwQUtUtYX6MGiP7R76R+bsOFNANbdwvBMrX402YEfCI01i&#10;x3MmrePTi+/lpZ9Knn+Q1W8AAAD//wMAUEsDBBQABgAIAAAAIQBLB7ts4AAAAA0BAAAPAAAAZHJz&#10;L2Rvd25yZXYueG1sTI/LbsIwEEX3lfoP1iB1V5yAlRdxEK0Ey0oFujexG0f4EcUGQr++01XZzcy9&#10;c+dMvZ6sIVc1ht47Duk8AaJc62XvOg7Hw/a1ABKicFIY7xSHuwqwbp6falFJf3Of6rqPHcEQFyrB&#10;Qcc4VJSGVisrwtwPyqH27UcrIrZjR+UobhhuDV0kSUat6B1e0GJQ71q15/3FIsbPYZdv9O6DyTLf&#10;srezuR/TL85fZtNmBSSqKf6b4Q8fd6BBppO/OBmI4bDMihStKCzzggFBS5klWJxwxBasBNrU9PGL&#10;5hcAAP//AwBQSwECLQAUAAYACAAAACEAtoM4kv4AAADhAQAAEwAAAAAAAAAAAAAAAAAAAAAAW0Nv&#10;bnRlbnRfVHlwZXNdLnhtbFBLAQItABQABgAIAAAAIQA4/SH/1gAAAJQBAAALAAAAAAAAAAAAAAAA&#10;AC8BAABfcmVscy8ucmVsc1BLAQItABQABgAIAAAAIQAPpO62wAEAAGgDAAAOAAAAAAAAAAAAAAAA&#10;AC4CAABkcnMvZTJvRG9jLnhtbFBLAQItABQABgAIAAAAIQBLB7ts4AAAAA0BAAAPAAAAAAAAAAAA&#10;AAAAABoEAABkcnMvZG93bnJldi54bWxQSwUGAAAAAAQABADzAAAAJwUAAAAA&#10;" fillcolor="#deebf6" stroked="f"/>
            </w:pict>
          </mc:Fallback>
        </mc:AlternateContent>
      </w:r>
      <w:r>
        <w:rPr>
          <w:noProof/>
        </w:rPr>
        <mc:AlternateContent>
          <mc:Choice Requires="wps">
            <w:drawing>
              <wp:anchor distT="0" distB="0" distL="0" distR="0" simplePos="0" relativeHeight="15" behindDoc="0" locked="0" layoutInCell="1" allowOverlap="1" wp14:anchorId="41D645FD" wp14:editId="5447E1C9">
                <wp:simplePos x="0" y="0"/>
                <wp:positionH relativeFrom="column">
                  <wp:posOffset>1699260</wp:posOffset>
                </wp:positionH>
                <wp:positionV relativeFrom="paragraph">
                  <wp:posOffset>8686800</wp:posOffset>
                </wp:positionV>
                <wp:extent cx="638175" cy="399415"/>
                <wp:effectExtent l="0" t="0" r="9525" b="635"/>
                <wp:wrapNone/>
                <wp:docPr id="1043" name="流程图: 可选过程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399415"/>
                        </a:xfrm>
                        <a:prstGeom prst="flowChartAlternateProcess">
                          <a:avLst/>
                        </a:prstGeom>
                        <a:solidFill>
                          <a:srgbClr val="44546A"/>
                        </a:solidFill>
                        <a:ln>
                          <a:noFill/>
                        </a:ln>
                      </wps:spPr>
                      <wps:bodyPr>
                        <a:prstTxWarp prst="textNoShape">
                          <a:avLst/>
                        </a:prstTxWarp>
                      </wps:bodyPr>
                    </wps:wsp>
                  </a:graphicData>
                </a:graphic>
              </wp:anchor>
            </w:drawing>
          </mc:Choice>
          <mc:Fallback>
            <w:pict>
              <v:shape w14:anchorId="2A2ED843" id="流程图: 可选过程 36" o:spid="_x0000_s1026" type="#_x0000_t176" style="position:absolute;left:0;text-align:left;margin-left:133.8pt;margin-top:684pt;width:50.25pt;height:31.45pt;z-index:1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a5QEAAI0DAAAOAAAAZHJzL2Uyb0RvYy54bWysU8tuEzEU3SPxD5b3ZCbNJLSjTKqqVdlU&#10;JVJbsXY8dsbCL9kmM9nBCiEWfAA/wI4VW/o15fEXXHsmoZQdYmPNfZ17z7l35sedkmjDnBdGV3g8&#10;yjFimppa6HWFb67Pnxxi5APRNZFGswpvmcfHi8eP5q0t2YFpjKyZQwCifdnaCjch2DLLPG2YIn5k&#10;LNMQ5MYpEsB066x2pAV0JbODPJ9lrXG1dYYy78F71gfxIuFzzmh4zrlnAckKw2whvS69q/hmizkp&#10;147YRtBhDPIPUygiNDTdQ52RQNArJ/6CUoI64w0PI2pUZjgXlCUOwGacP2Bz1RDLEhcQx9u9TP7/&#10;wdLLzdIhUcPu8mKCkSYKtvTty5vvn97fffxaorsPn3++fvfj9i040GQWBWutL6Huyi5dpOzthaEv&#10;PQSyPyLR8ENOx52KuUAYdUn97V591gVEwTmbHI6fTjGiEJocHRXjaWyWkXJXbJ0Pz5hRKH5UmEvT&#10;njbEhRMZmNMksGV/B2kRZHPhQ1+/q0vDGinqcyFlMtx6dSod2hC4jqKYFrOToaW/nyZ1TNYmlvWI&#10;0ZPI9vwi05Wpt70esd1194I4OwwagOGl2S2TlA9G63MHwB1MQoedJwGG+4xHdd9OJb//osUvAAAA&#10;//8DAFBLAwQUAAYACAAAACEAOyHS1+AAAAANAQAADwAAAGRycy9kb3ducmV2LnhtbEyPQU/DMAyF&#10;70j8h8hI3Fi6DbKtNJ0QUkFwATZ295rQVmucqMm28u8xJ7jZfk/P3yvWo+vFyQ6x86RhOslAWKq9&#10;6ajR8LmtbpYgYkIy2HuyGr5thHV5eVFgbvyZPuxpkxrBIRRz1NCmFHIpY91ah3HigyXWvvzgMPE6&#10;NNIMeOZw18tZlinpsCP+0GKwj62tD5uj0/CyU6/4/lSZ8Hy4U2m7SG9VMFpfX40P9yCSHdOfGX7x&#10;GR1KZtr7I5koeg0ztVBsZWGultyKLTxMQez5dDvPViDLQv5vUf4AAAD//wMAUEsBAi0AFAAGAAgA&#10;AAAhALaDOJL+AAAA4QEAABMAAAAAAAAAAAAAAAAAAAAAAFtDb250ZW50X1R5cGVzXS54bWxQSwEC&#10;LQAUAAYACAAAACEAOP0h/9YAAACUAQAACwAAAAAAAAAAAAAAAAAvAQAAX3JlbHMvLnJlbHNQSwEC&#10;LQAUAAYACAAAACEA3ni/2uUBAACNAwAADgAAAAAAAAAAAAAAAAAuAgAAZHJzL2Uyb0RvYy54bWxQ&#10;SwECLQAUAAYACAAAACEAOyHS1+AAAAANAQAADwAAAAAAAAAAAAAAAAA/BAAAZHJzL2Rvd25yZXYu&#10;eG1sUEsFBgAAAAAEAAQA8wAAAEwFAAAAAA==&#10;" fillcolor="#44546a" stroked="f"/>
            </w:pict>
          </mc:Fallback>
        </mc:AlternateContent>
      </w:r>
      <w:r>
        <w:rPr>
          <w:noProof/>
        </w:rPr>
        <mc:AlternateContent>
          <mc:Choice Requires="wps">
            <w:drawing>
              <wp:anchor distT="45720" distB="45720" distL="114300" distR="114300" simplePos="0" relativeHeight="8" behindDoc="0" locked="0" layoutInCell="1" allowOverlap="1" wp14:anchorId="64ADC4EB" wp14:editId="79685099">
                <wp:simplePos x="0" y="0"/>
                <wp:positionH relativeFrom="column">
                  <wp:posOffset>2613660</wp:posOffset>
                </wp:positionH>
                <wp:positionV relativeFrom="paragraph">
                  <wp:posOffset>5581650</wp:posOffset>
                </wp:positionV>
                <wp:extent cx="2240280" cy="1404619"/>
                <wp:effectExtent l="0" t="0" r="7620" b="5080"/>
                <wp:wrapSquare wrapText="bothSides"/>
                <wp:docPr id="10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0280" cy="1404619"/>
                        </a:xfrm>
                        <a:prstGeom prst="rect">
                          <a:avLst/>
                        </a:prstGeom>
                        <a:solidFill>
                          <a:srgbClr val="FFFFFF"/>
                        </a:solidFill>
                        <a:ln>
                          <a:noFill/>
                        </a:ln>
                      </wps:spPr>
                      <wps:txbx>
                        <w:txbxContent>
                          <w:p w14:paraId="72AE14CC"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项目价值</w:t>
                            </w:r>
                            <w:r>
                              <w:rPr>
                                <w:rFonts w:ascii="Arial" w:eastAsia="黑体" w:hAnsi="Arial" w:cs="Arial" w:hint="eastAsia"/>
                                <w:b/>
                                <w:bCs/>
                                <w:color w:val="44546A"/>
                                <w:sz w:val="36"/>
                                <w:szCs w:val="44"/>
                              </w:rPr>
                              <w:t>】</w:t>
                            </w:r>
                          </w:p>
                        </w:txbxContent>
                      </wps:txbx>
                      <wps:bodyPr vert="horz" wrap="square" lIns="91440" tIns="45720" rIns="91440" bIns="45720" anchor="t">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64ADC4EB" id="_x0000_s1034" style="position:absolute;left:0;text-align:left;margin-left:205.8pt;margin-top:439.5pt;width:176.4pt;height:110.6pt;z-index: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Iw/gEAAOQDAAAOAAAAZHJzL2Uyb0RvYy54bWysU8GO0zAQvSPxD5bvNGkUlm7UdIVYFSGt&#10;lpV2EWfHcRoLxzZjt0n5APgDTnvhznf1Oxg7aSnLDZGDlfE8P897M15eDZ0iOwFOGl3S+SylRGhu&#10;aqk3Jf3wsH6xoMR5pmumjBYl3QtHr1bPny17W4jMtEbVAgiSaFf0tqSt97ZIEsdb0TE3M1ZoTDYG&#10;OuYxhE1SA+uRvVNJlqYXSW+gtmC4cA53r8ckXUX+phHcv28aJzxRJcXafFwhrlVYk9WSFRtgtpV8&#10;KoP9QxUdkxovPVFdM8/IFuRfVJ3kYJxp/IybLjFNI7mIGlDNPH2i5r5lVkQtaI6zJ5vc/6Plt7s7&#10;ILLG3qV5TolmHXbp8P3b4fHn4cdXkgWHeusKBN7bOwganb0x/JPDRPJHJgRuwgwNdAGLCskQ7d6f&#10;7BaDJxw3syxPswV2hWNunqf5xfwyXJew4njcgvNvhelI+CkpYD+jzWx34/wIPUJiZUbJei2VigFs&#10;qjcKyI5h79fxm9jdOUzpANYmHBsZw05UNooJsvxQDdGlxdGPytR7dA5HH+tqDXyhpMcxKqn7vGUg&#10;KFHvNPbpcp7nYe5ikL98lWEA55nqPMM0R6qSjiKDsofhIwM7yffo3K05TgUrnrgwYqN0+3rrUVG0&#10;KNQ/VjvJwlGKJk9jH2b1PI6o349z9QsAAP//AwBQSwMEFAAGAAgAAAAhAAbVs9XgAAAADAEAAA8A&#10;AABkcnMvZG93bnJldi54bWxMj0FOwzAQRfdI3MEaJDaI2q5MWkKcCiGoECsoHMBNpklEPI5it0lv&#10;z7CC5Wie/n+/2My+FyccYxfIgl4oEEhVqDtqLHx9vtyuQcTkqHZ9ILRwxgib8vKicHkdJvrA0y41&#10;gkMo5s5Cm9KQSxmrFr2LizAg8e8QRu8Sn2Mj69FNHO57uVQqk951xA2tG/Cpxep7d/QW7l5vvDk8&#10;T2++2ep3OntTZVtj7fXV/PgAIuGc/mD41Wd1KNlpH45UR9FbMFpnjFpYr+55FBOrzBgQe0a1UkuQ&#10;ZSH/jyh/AAAA//8DAFBLAQItABQABgAIAAAAIQC2gziS/gAAAOEBAAATAAAAAAAAAAAAAAAAAAAA&#10;AABbQ29udGVudF9UeXBlc10ueG1sUEsBAi0AFAAGAAgAAAAhADj9If/WAAAAlAEAAAsAAAAAAAAA&#10;AAAAAAAALwEAAF9yZWxzLy5yZWxzUEsBAi0AFAAGAAgAAAAhAPW9UjD+AQAA5AMAAA4AAAAAAAAA&#10;AAAAAAAALgIAAGRycy9lMm9Eb2MueG1sUEsBAi0AFAAGAAgAAAAhAAbVs9XgAAAADAEAAA8AAAAA&#10;AAAAAAAAAAAAWAQAAGRycy9kb3ducmV2LnhtbFBLBQYAAAAABAAEAPMAAABlBQAAAAA=&#10;" stroked="f">
                <v:textbox style="mso-fit-shape-to-text:t">
                  <w:txbxContent>
                    <w:p w14:paraId="72AE14CC"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项目价值</w:t>
                      </w:r>
                      <w:r>
                        <w:rPr>
                          <w:rFonts w:ascii="Arial" w:eastAsia="黑体" w:hAnsi="Arial" w:cs="Arial" w:hint="eastAsia"/>
                          <w:b/>
                          <w:bCs/>
                          <w:color w:val="44546A"/>
                          <w:sz w:val="36"/>
                          <w:szCs w:val="44"/>
                        </w:rPr>
                        <w:t>】</w:t>
                      </w:r>
                    </w:p>
                  </w:txbxContent>
                </v:textbox>
                <w10:wrap type="square"/>
              </v:rect>
            </w:pict>
          </mc:Fallback>
        </mc:AlternateContent>
      </w:r>
      <w:r>
        <w:rPr>
          <w:noProof/>
        </w:rPr>
        <mc:AlternateContent>
          <mc:Choice Requires="wps">
            <w:drawing>
              <wp:anchor distT="45720" distB="45720" distL="114300" distR="114300" simplePos="0" relativeHeight="5" behindDoc="0" locked="0" layoutInCell="1" allowOverlap="1" wp14:anchorId="31E8E6A2" wp14:editId="4EE4A1CD">
                <wp:simplePos x="0" y="0"/>
                <wp:positionH relativeFrom="column">
                  <wp:posOffset>2508885</wp:posOffset>
                </wp:positionH>
                <wp:positionV relativeFrom="paragraph">
                  <wp:posOffset>1295400</wp:posOffset>
                </wp:positionV>
                <wp:extent cx="2240280" cy="1404620"/>
                <wp:effectExtent l="0" t="0" r="7620" b="5080"/>
                <wp:wrapSquare wrapText="bothSides"/>
                <wp:docPr id="104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0280" cy="1404620"/>
                        </a:xfrm>
                        <a:prstGeom prst="rect">
                          <a:avLst/>
                        </a:prstGeom>
                        <a:solidFill>
                          <a:srgbClr val="FFFFFF"/>
                        </a:solidFill>
                        <a:ln>
                          <a:noFill/>
                        </a:ln>
                      </wps:spPr>
                      <wps:txbx>
                        <w:txbxContent>
                          <w:p w14:paraId="6A95090E"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项目背景</w:t>
                            </w:r>
                            <w:r>
                              <w:rPr>
                                <w:rFonts w:ascii="Arial" w:eastAsia="黑体" w:hAnsi="Arial" w:cs="Arial" w:hint="eastAsia"/>
                                <w:b/>
                                <w:bCs/>
                                <w:color w:val="44546A"/>
                                <w:sz w:val="36"/>
                                <w:szCs w:val="44"/>
                              </w:rPr>
                              <w:t>】</w:t>
                            </w:r>
                          </w:p>
                        </w:txbxContent>
                      </wps:txbx>
                      <wps:bodyPr vert="horz" wrap="square" lIns="91440" tIns="45720" rIns="91440" bIns="45720" anchor="t">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31E8E6A2" id="_x0000_s1035" style="position:absolute;left:0;text-align:left;margin-left:197.55pt;margin-top:102pt;width:176.4pt;height:110.6pt;z-index: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r4AgIAAOQDAAAOAAAAZHJzL2Uyb0RvYy54bWysk8FuEzEQhu9IvIPlO9nNalvaVTYVogpC&#10;qkqlFnGeeL3ZFV7bjJ3shgeAN+DEhTvPledg7E3StNwQOVgZz+/JfP9MZldDp9hGomuNLvl0knIm&#10;tTBVq1cl//iweHXBmfOgK1BGy5JvpeNX85cvZr0tZGYaoyqJjIpoV/S25I33tkgSJxrZgZsYKzUl&#10;a4MdeApxlVQIPVXvVJKl6XnSG6wsGiGdo9vrMcnnsX5dS+E/1LWTnqmSU28+nhjPZTiT+QyKFYJt&#10;WrFvA/6hiw5aTT96LHUNHtga279Kda1A40ztJ8J0ianrVsjIQDTT9BnNfQNWRhYyx9mjTe7/lRW3&#10;mztkbUWzS/MzzjR0NKXdj++7n793v76xLDjUW1eQ8N7eYWB09saIz44SyZNMCNxeM9TYBS0RsiHa&#10;vT3aLQfPBF1mWZ5mFzQVQblpnubnWRxIAsXhuUXn30nTsfCl5EjzjDbD5sb50AAUB0nszKi2WrRK&#10;xQBXy7cK2QZo9ov4CTD0xJ3KlA5ibcKzMR1uItkIE7D8sByiS5cHP5am2pJztPrUV2PwK2c9rVHJ&#10;3Zc1oORMvdc0p8tpnoe9i0F+9poIGZ5mlqcZ0IJKlXyEDGQPwydAu8f35NytOWwFFM9cGLUR3b5Z&#10;eyKKFoX+x273WLRK0Yb92oddPY2j6vHPOf8DAAD//wMAUEsDBBQABgAIAAAAIQBgsEjc4AAAAAsB&#10;AAAPAAAAZHJzL2Rvd25yZXYueG1sTI9BTsMwEEX3SNzBGiQ2iDoJTktDnAohqBArKBzAjadJRDyO&#10;YrdJb8+wguVonv5/v9zMrhcnHEPnSUO6SEAg1d521Gj4+ny5vQcRoiFrek+o4YwBNtXlRWkK6yf6&#10;wNMuNoJDKBRGQxvjUEgZ6hadCQs/IPHv4EdnIp9jI+1oJg53vcySZCmd6YgbWjPgU4v19+7oNOSv&#10;N04dnqc312zTdzo7VS+3Suvrq/nxAUTEOf7B8KvP6lCx094fyQbRa7hb5ymjGrJE8SgmVmq1BrHX&#10;oLI8A1mV8v+G6gcAAP//AwBQSwECLQAUAAYACAAAACEAtoM4kv4AAADhAQAAEwAAAAAAAAAAAAAA&#10;AAAAAAAAW0NvbnRlbnRfVHlwZXNdLnhtbFBLAQItABQABgAIAAAAIQA4/SH/1gAAAJQBAAALAAAA&#10;AAAAAAAAAAAAAC8BAABfcmVscy8ucmVsc1BLAQItABQABgAIAAAAIQCJJJr4AgIAAOQDAAAOAAAA&#10;AAAAAAAAAAAAAC4CAABkcnMvZTJvRG9jLnhtbFBLAQItABQABgAIAAAAIQBgsEjc4AAAAAsBAAAP&#10;AAAAAAAAAAAAAAAAAFwEAABkcnMvZG93bnJldi54bWxQSwUGAAAAAAQABADzAAAAaQUAAAAA&#10;" stroked="f">
                <v:textbox style="mso-fit-shape-to-text:t">
                  <w:txbxContent>
                    <w:p w14:paraId="6A95090E"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项目背景</w:t>
                      </w:r>
                      <w:r>
                        <w:rPr>
                          <w:rFonts w:ascii="Arial" w:eastAsia="黑体" w:hAnsi="Arial" w:cs="Arial" w:hint="eastAsia"/>
                          <w:b/>
                          <w:bCs/>
                          <w:color w:val="44546A"/>
                          <w:sz w:val="36"/>
                          <w:szCs w:val="44"/>
                        </w:rPr>
                        <w:t>】</w:t>
                      </w:r>
                    </w:p>
                  </w:txbxContent>
                </v:textbox>
                <w10:wrap type="square"/>
              </v:rect>
            </w:pict>
          </mc:Fallback>
        </mc:AlternateContent>
      </w:r>
      <w:r>
        <w:rPr>
          <w:noProof/>
        </w:rPr>
        <mc:AlternateContent>
          <mc:Choice Requires="wps">
            <w:drawing>
              <wp:anchor distT="45720" distB="45720" distL="114300" distR="114300" simplePos="0" relativeHeight="7" behindDoc="0" locked="0" layoutInCell="1" allowOverlap="1" wp14:anchorId="34202438" wp14:editId="501A3DA7">
                <wp:simplePos x="0" y="0"/>
                <wp:positionH relativeFrom="column">
                  <wp:posOffset>992505</wp:posOffset>
                </wp:positionH>
                <wp:positionV relativeFrom="paragraph">
                  <wp:posOffset>2110740</wp:posOffset>
                </wp:positionV>
                <wp:extent cx="5539740" cy="3011805"/>
                <wp:effectExtent l="0" t="0" r="0" b="0"/>
                <wp:wrapSquare wrapText="bothSides"/>
                <wp:docPr id="10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9740" cy="3011805"/>
                        </a:xfrm>
                        <a:prstGeom prst="rect">
                          <a:avLst/>
                        </a:prstGeom>
                        <a:ln>
                          <a:noFill/>
                        </a:ln>
                      </wps:spPr>
                      <wps:txbx>
                        <w:txbxContent>
                          <w:p w14:paraId="18274EC2" w14:textId="77777777" w:rsidR="00E53BF7" w:rsidRDefault="0039015D">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现今中国进入了多样化的市场资源配置和融资时代，中国企业家不仅仅面临企业产业升级的挑战，而且面临着如何更好的让金融资本与产业相结合，拥有“资本战略”思维模式的企业家才能在转型中紧抓机遇，立于不败地位。</w:t>
                            </w:r>
                          </w:p>
                          <w:p w14:paraId="37053847" w14:textId="77777777" w:rsidR="00E53BF7" w:rsidRDefault="0039015D">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新环境下企业如何选择自己的方向，定位战略目标？如何利用资本市场实现公司的持续发展和快速增值？“金融战略与融资创新实战班”课程立足于帮助学员了解资本市场大环境，明确自身企业的资本战略，掌握与资本市场对接的操作流程，并清晰把握资本运作过程中的财务和法律风险，储备资本运营知识，以帮助企业通过资本市场实现快速增值。</w:t>
                            </w:r>
                          </w:p>
                          <w:p w14:paraId="5E4CC06D" w14:textId="77777777" w:rsidR="00E53BF7" w:rsidRDefault="00E53BF7">
                            <w:pPr>
                              <w:pStyle w:val="a4"/>
                              <w:spacing w:line="560" w:lineRule="exact"/>
                              <w:ind w:left="504" w:firstLineChars="0" w:firstLine="0"/>
                              <w:rPr>
                                <w:sz w:val="28"/>
                                <w:szCs w:val="28"/>
                                <w:lang w:val="zh-CN"/>
                              </w:rPr>
                            </w:pPr>
                          </w:p>
                        </w:txbxContent>
                      </wps:txbx>
                      <wps:bodyPr vert="horz" wrap="square" lIns="91440" tIns="45720" rIns="91440" bIns="45720" anchor="t">
                        <a:prstTxWarp prst="textNoShape">
                          <a:avLst/>
                        </a:prstTxWarp>
                        <a:noAutofit/>
                      </wps:bodyPr>
                    </wps:wsp>
                  </a:graphicData>
                </a:graphic>
              </wp:anchor>
            </w:drawing>
          </mc:Choice>
          <mc:Fallback>
            <w:pict>
              <v:rect w14:anchorId="34202438" id="_x0000_s1036" style="position:absolute;left:0;text-align:left;margin-left:78.15pt;margin-top:166.2pt;width:436.2pt;height:237.15pt;z-index: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sS6AEAALEDAAAOAAAAZHJzL2Uyb0RvYy54bWysU82O0zAQviPxDpbvNEm33Z+o6QpptQhp&#10;tay0izi7jt1YxD+M3SblAeANOHHhznP1ORg7aSnLDXEZZfxNZ77vm+niutct2QrwypqKFpOcEmG4&#10;rZVZV/T90+2rS0p8YKZmrTWiojvh6fXy5YtF50oxtY1tawEEmxhfdq6iTQiuzDLPG6GZn1gnDILS&#10;gmYBU1hnNbAOu+s2m+b5edZZqB1YLrzH15sBpMvUX0rBwzspvQikrShyCylCiqsYs+WClWtgrlF8&#10;pMH+gYVmyuDQY6sbFhjZgPqrlVYcrLcyTLjVmZVScZE0oJoif6bmsWFOJC1ojndHm/z/a8vvtw9A&#10;VI27y2fnlBimcUv7b1/333/uf3wh0+hQ53yJhY/uAaJG7+4s/+gRyP5AYuLHml6CjrWokPTJ7t3R&#10;btEHwvFxPj+7upjhVjhiZ3lRXObzOC5j5eHnDnx4I6wm8aOigPtMNrPtnQ9D6aEkTmtNjMbeqrYd&#10;0PiSWA7EIsXQr/pR8UHcytY7tAHvGIc0Fj5T0uFNVNR/2jAQlLRvDZp+Vcwi3ZCS2fxiigmcIqtT&#10;hBmOrSo6MI40n/oPDNyoJaAN9/awYlY+kzTUDnJeb4KVKumNAga2oy68i+TYeMPx8E7zVPX7n7b8&#10;BQAA//8DAFBLAwQUAAYACAAAACEAmlmr3OIAAAAMAQAADwAAAGRycy9kb3ducmV2LnhtbEyPUUvD&#10;MBSF3wX/Q7iCL+ISW+1KbTpkIA4Rhp3uOWuubbG56Zqsrf/e7EkfD/fjnO/mq9l0bMTBtZYk3C0E&#10;MKTK6pZqCR+759sUmPOKtOosoYQfdLAqLi9ylWk70TuOpa9ZKCGXKQmN933GuasaNMotbI8Ubl92&#10;MMqHONRcD2oK5abjkRAJN6qlsNCoHtcNVt/lyUiYqu2437298O3NfmPpuDmuy89XKa+v5qdHYB5n&#10;/wfDWT+oQxGcDvZE2rEu5IckDqiEOI7ugZ0JEaVLYAcJqUiWwIuc/3+i+AUAAP//AwBQSwECLQAU&#10;AAYACAAAACEAtoM4kv4AAADhAQAAEwAAAAAAAAAAAAAAAAAAAAAAW0NvbnRlbnRfVHlwZXNdLnht&#10;bFBLAQItABQABgAIAAAAIQA4/SH/1gAAAJQBAAALAAAAAAAAAAAAAAAAAC8BAABfcmVscy8ucmVs&#10;c1BLAQItABQABgAIAAAAIQAMTNsS6AEAALEDAAAOAAAAAAAAAAAAAAAAAC4CAABkcnMvZTJvRG9j&#10;LnhtbFBLAQItABQABgAIAAAAIQCaWavc4gAAAAwBAAAPAAAAAAAAAAAAAAAAAEIEAABkcnMvZG93&#10;bnJldi54bWxQSwUGAAAAAAQABADzAAAAUQUAAAAA&#10;" filled="f" stroked="f">
                <v:textbox>
                  <w:txbxContent>
                    <w:p w14:paraId="18274EC2" w14:textId="77777777" w:rsidR="00E53BF7" w:rsidRDefault="0039015D">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现今中国进入了多样化的市场资源配置和融资时代，中国企业家不仅仅面临企业产业升级的挑战，而且面临着如何更好的让金融资本与产业相结合，拥有“资本战略”思维模式的企业家才能在转型中紧抓机遇，立于不败地位。</w:t>
                      </w:r>
                    </w:p>
                    <w:p w14:paraId="37053847" w14:textId="77777777" w:rsidR="00E53BF7" w:rsidRDefault="0039015D">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新环境下企业如何选择自己的方向，定位战略目标？如何利用资本市场实现公司的持续发展和快速增值？“金融战略与融资创新实战班”课程立足于帮助学员了解资本市场大环境，明确自身企业的资本战略，掌握与资本市场对接的操作流程，并清晰把握资本运作过程中的财务和法律风险，储备资本运营知识，以帮助企业通过资本市场实现快速增值。</w:t>
                      </w:r>
                    </w:p>
                    <w:p w14:paraId="5E4CC06D" w14:textId="77777777" w:rsidR="00E53BF7" w:rsidRDefault="00E53BF7">
                      <w:pPr>
                        <w:pStyle w:val="a4"/>
                        <w:spacing w:line="560" w:lineRule="exact"/>
                        <w:ind w:left="504" w:firstLineChars="0" w:firstLine="0"/>
                        <w:rPr>
                          <w:sz w:val="28"/>
                          <w:szCs w:val="28"/>
                          <w:lang w:val="zh-CN"/>
                        </w:rPr>
                      </w:pPr>
                    </w:p>
                  </w:txbxContent>
                </v:textbox>
                <w10:wrap type="square"/>
              </v:rect>
            </w:pict>
          </mc:Fallback>
        </mc:AlternateContent>
      </w:r>
      <w:r>
        <w:rPr>
          <w:noProof/>
        </w:rPr>
        <mc:AlternateContent>
          <mc:Choice Requires="wps">
            <w:drawing>
              <wp:anchor distT="0" distB="0" distL="0" distR="0" simplePos="0" relativeHeight="6" behindDoc="0" locked="0" layoutInCell="1" allowOverlap="1" wp14:anchorId="19BC0A2F" wp14:editId="5DDF70BC">
                <wp:simplePos x="0" y="0"/>
                <wp:positionH relativeFrom="column">
                  <wp:posOffset>956310</wp:posOffset>
                </wp:positionH>
                <wp:positionV relativeFrom="paragraph">
                  <wp:posOffset>2032000</wp:posOffset>
                </wp:positionV>
                <wp:extent cx="5819775" cy="3209925"/>
                <wp:effectExtent l="0" t="0" r="9525" b="9525"/>
                <wp:wrapNone/>
                <wp:docPr id="1047" name="折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3209925"/>
                        </a:xfrm>
                        <a:prstGeom prst="foldedCorner">
                          <a:avLst/>
                        </a:prstGeom>
                        <a:solidFill>
                          <a:srgbClr val="DEEBF6"/>
                        </a:solidFill>
                        <a:ln>
                          <a:noFill/>
                        </a:ln>
                      </wps:spPr>
                      <wps:bodyPr>
                        <a:prstTxWarp prst="textNoShape">
                          <a:avLst/>
                        </a:prstTxWarp>
                      </wps:bodyPr>
                    </wps:wsp>
                  </a:graphicData>
                </a:graphic>
              </wp:anchor>
            </w:drawing>
          </mc:Choice>
          <mc:Fallback>
            <w:pict>
              <v:shapetype w14:anchorId="0602DDC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折角形 13" o:spid="_x0000_s1026" type="#_x0000_t65" style="position:absolute;left:0;text-align:left;margin-left:75.3pt;margin-top:160pt;width:458.25pt;height:252.7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v/zAEAAHQDAAAOAAAAZHJzL2Uyb0RvYy54bWysU81uEzEQviPxDpbvZDcpaZpVNpVoGi5V&#10;qdQizo7XzlrYHmtsks0rcOTEmQtPweOAeAxs7yaUckNcrJ2/b+b7ZnZx2RlNdgK9AlvT8aikRFgO&#10;jbLbmr59WL+4oMQHZhumwYqaHoSnl8vnzxZ7V4kJtKAbgSSCWF/tXU3bEFxVFJ63wjA/AidsDEpA&#10;w0I0cVs0yPYR3ehiUpbnxR6wcQhceB+9qz5IlxlfSsHDGym9CETXNM4W8ov53aS3WC5YtUXmWsWH&#10;Mdg/TGGYsrHpCWrFAiMfUP0FZRRH8CDDiIMpQErFReYQ2YzLJ2zuW+ZE5hLF8e4kk/9/sPx2d4dE&#10;NXF35csZJZaZuKUfHz///Prp+7cvZHyWJNo7X8XMe3eHiaR3N8Df+xgo/ogkww85nUSTciNF0mW9&#10;Dye9RRcIj87pxXg+m00p4TF2Ninn88k0tStYdSx36MNrAYakj5rKdC/NFaAVmPVmuxsf+pJjap4Q&#10;tGrWSuts4HZzpZHsWDyC1fX1q/X50MU/TtM2JVtIZT1i8mSGPalEbwPNoRchtXvo3jF0w2wh0rqF&#10;485Y9WS0PncAPMJk9LjazHk4w3Q7j+1c8vtnWf4CAAD//wMAUEsDBBQABgAIAAAAIQAXzpNq4AAA&#10;AAwBAAAPAAAAZHJzL2Rvd25yZXYueG1sTI/BTsMwEETvSPyDtUjcqN3SpFWIU6Gq3BAShUtvbrzE&#10;UeJ1sN0m/XvcEz2O9mnmbbmZbM/O6EPrSMJ8JoAh1U631Ej4/np7WgMLUZFWvSOUcMEAm+r+rlSF&#10;diN94nkfG5ZKKBRKgolxKDgPtUGrwswNSOn247xVMUXfcO3VmMptzxdC5NyqltKCUQNuDdbd/mQl&#10;0GXXHD7eu+XYbX9NOx380u5WUj4+TK8vwCJO8R+Gq35Shyo5Hd2JdGB9ypnIEyrhOe0AuxIiX82B&#10;HSWsF1kGvCr57RPVHwAAAP//AwBQSwECLQAUAAYACAAAACEAtoM4kv4AAADhAQAAEwAAAAAAAAAA&#10;AAAAAAAAAAAAW0NvbnRlbnRfVHlwZXNdLnhtbFBLAQItABQABgAIAAAAIQA4/SH/1gAAAJQBAAAL&#10;AAAAAAAAAAAAAAAAAC8BAABfcmVscy8ucmVsc1BLAQItABQABgAIAAAAIQDuQRv/zAEAAHQDAAAO&#10;AAAAAAAAAAAAAAAAAC4CAABkcnMvZTJvRG9jLnhtbFBLAQItABQABgAIAAAAIQAXzpNq4AAAAAwB&#10;AAAPAAAAAAAAAAAAAAAAACYEAABkcnMvZG93bnJldi54bWxQSwUGAAAAAAQABADzAAAAMwUAAAAA&#10;" adj="18000" fillcolor="#deebf6" stroked="f"/>
            </w:pict>
          </mc:Fallback>
        </mc:AlternateContent>
      </w:r>
    </w:p>
    <w:p w14:paraId="0AE50EAC" w14:textId="77777777" w:rsidR="00E53BF7" w:rsidRDefault="0039015D">
      <w:r>
        <w:rPr>
          <w:noProof/>
        </w:rPr>
        <w:lastRenderedPageBreak/>
        <mc:AlternateContent>
          <mc:Choice Requires="wps">
            <w:drawing>
              <wp:anchor distT="0" distB="0" distL="0" distR="0" simplePos="0" relativeHeight="30" behindDoc="0" locked="0" layoutInCell="1" allowOverlap="1" wp14:anchorId="5FF4B6F5" wp14:editId="4A1BCCF7">
                <wp:simplePos x="0" y="0"/>
                <wp:positionH relativeFrom="column">
                  <wp:posOffset>1191260</wp:posOffset>
                </wp:positionH>
                <wp:positionV relativeFrom="paragraph">
                  <wp:posOffset>2169795</wp:posOffset>
                </wp:positionV>
                <wp:extent cx="5074285" cy="1272539"/>
                <wp:effectExtent l="0" t="0" r="0" b="0"/>
                <wp:wrapNone/>
                <wp:docPr id="1048"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4285" cy="1272539"/>
                        </a:xfrm>
                        <a:prstGeom prst="rect">
                          <a:avLst/>
                        </a:prstGeom>
                        <a:ln>
                          <a:noFill/>
                        </a:ln>
                      </wps:spPr>
                      <wps:txbx>
                        <w:txbxContent>
                          <w:p w14:paraId="3FE7D403" w14:textId="77777777" w:rsidR="00E53BF7" w:rsidRDefault="0039015D">
                            <w:pPr>
                              <w:ind w:leftChars="228" w:left="479"/>
                              <w:rPr>
                                <w:rFonts w:ascii="微软雅黑" w:eastAsia="微软雅黑" w:hAnsi="微软雅黑" w:cs="微软雅黑"/>
                                <w:sz w:val="24"/>
                              </w:rPr>
                            </w:pPr>
                            <w:r>
                              <w:rPr>
                                <w:rFonts w:ascii="微软雅黑" w:eastAsia="微软雅黑" w:hAnsi="微软雅黑" w:cs="微软雅黑" w:hint="eastAsia"/>
                                <w:sz w:val="24"/>
                              </w:rPr>
                              <w:t>①企业董事长、总经理、高管及投融资项目负责人</w:t>
                            </w:r>
                            <w:r>
                              <w:rPr>
                                <w:rFonts w:ascii="微软雅黑" w:eastAsia="微软雅黑" w:hAnsi="微软雅黑" w:cs="微软雅黑" w:hint="eastAsia"/>
                                <w:sz w:val="24"/>
                              </w:rPr>
                              <w:br/>
                            </w:r>
                            <w:r>
                              <w:rPr>
                                <w:rFonts w:ascii="微软雅黑" w:eastAsia="微软雅黑" w:hAnsi="微软雅黑" w:cs="微软雅黑" w:hint="eastAsia"/>
                                <w:sz w:val="24"/>
                              </w:rPr>
                              <w:t>②私募股权投资基金公司的项目负责人</w:t>
                            </w:r>
                            <w:r>
                              <w:rPr>
                                <w:rFonts w:ascii="微软雅黑" w:eastAsia="微软雅黑" w:hAnsi="微软雅黑" w:cs="微软雅黑" w:hint="eastAsia"/>
                                <w:sz w:val="24"/>
                              </w:rPr>
                              <w:br/>
                            </w:r>
                            <w:r>
                              <w:rPr>
                                <w:rFonts w:ascii="微软雅黑" w:eastAsia="微软雅黑" w:hAnsi="微软雅黑" w:cs="微软雅黑" w:hint="eastAsia"/>
                                <w:sz w:val="24"/>
                              </w:rPr>
                              <w:t>③其他有志于从事私募股权投资基金工作的各界人士</w:t>
                            </w:r>
                          </w:p>
                          <w:p w14:paraId="3BBD4E62" w14:textId="77777777" w:rsidR="00E53BF7" w:rsidRDefault="00E53BF7"/>
                        </w:txbxContent>
                      </wps:txbx>
                      <wps:bodyPr vert="horz" wrap="square" lIns="91440" tIns="45720" rIns="91440" bIns="45720" anchor="t">
                        <a:prstTxWarp prst="textNoShape">
                          <a:avLst/>
                        </a:prstTxWarp>
                        <a:noAutofit/>
                      </wps:bodyPr>
                    </wps:wsp>
                  </a:graphicData>
                </a:graphic>
              </wp:anchor>
            </w:drawing>
          </mc:Choice>
          <mc:Fallback>
            <w:pict>
              <v:rect w14:anchorId="5FF4B6F5" id="文本框 1" o:spid="_x0000_s1037" style="position:absolute;left:0;text-align:left;margin-left:93.8pt;margin-top:170.85pt;width:399.55pt;height:100.2pt;z-index:3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Ge6QEAALEDAAAOAAAAZHJzL2Uyb0RvYy54bWysU82O0zAQviPxDpbvND+kdDdqukJaLUJa&#10;LSvtIs6uYzcWicfYbpPyAPAGnLhw57n6HIydtJTlhriMMv6mM9/3zXR5NXQt2QnrFOiKZrOUEqE5&#10;1EpvKvr+8ebFBSXOM12zFrSo6F44erV6/mzZm1Lk0EBbC0uwiXZlbyraeG/KJHG8ER1zMzBCIyjB&#10;dsxjajdJbVmP3bs2ydP0VdKDrY0FLpzD1+sRpKvYX0rB/TspnfCkrShy8zHaGNchJqslKzeWmUbx&#10;iQb7BxYdUxqHnlpdM8/I1qq/WnWKW3Ag/YxDl4CUiouoAdVk6RM1Dw0zImpBc5w52eT+X1t+t7u3&#10;RNW4u7TAXWnW4ZYO374evv88/PhCsuBQb1yJhQ/m3gaNztwC/+gQSP5AQuKmmkHaLtSiQjJEu/cn&#10;u8XgCcfHeboo8os5JRyxLF/k85eXYVzCyuPPjXX+jYCOhI+KWtxntJntbp0fS48lYVqrQ9Rwo9p2&#10;RMNLZDkSCxT9sB5GxSdxa6j3aAPeMQ5pwH6mpMebqKj7tGVWUNK+1Wj6ZVYU4YhiUswXOSb2HFmf&#10;I0xzbFXRkXGg+Th8YNZMWjzacAfHFbPyiaSxdpTzeutBqqg3CBjZTrrwLqJj0w2HwzvPY9Xvf9rq&#10;FwAAAP//AwBQSwMEFAAGAAgAAAAhAIU921biAAAACwEAAA8AAABkcnMvZG93bnJldi54bWxMj8FK&#10;w0AQhu+C77CM4EXsJrWmMWZTpCCWIhRT7XmbjEkwO5tmt0l8e8eT3uZnPv75Jl1NphUD9q6xpCCc&#10;BSCQCls2VCl43z/fxiCc11Tq1hIq+EYHq+zyItVJaUd6wyH3leAScolWUHvfJVK6okaj3cx2SLz7&#10;tL3RnmNfybLXI5ebVs6DIJJGN8QXat3husbiKz8bBWOxGw771xe5uzlsLJ02p3X+sVXq+mp6egTh&#10;cfJ/MPzqszpk7HS0ZyqdaDnHy4hRBXeLcAmCiYc44uGo4H4xD0Fmqfz/Q/YDAAD//wMAUEsBAi0A&#10;FAAGAAgAAAAhALaDOJL+AAAA4QEAABMAAAAAAAAAAAAAAAAAAAAAAFtDb250ZW50X1R5cGVzXS54&#10;bWxQSwECLQAUAAYACAAAACEAOP0h/9YAAACUAQAACwAAAAAAAAAAAAAAAAAvAQAAX3JlbHMvLnJl&#10;bHNQSwECLQAUAAYACAAAACEADU/BnukBAACxAwAADgAAAAAAAAAAAAAAAAAuAgAAZHJzL2Uyb0Rv&#10;Yy54bWxQSwECLQAUAAYACAAAACEAhT3bVuIAAAALAQAADwAAAAAAAAAAAAAAAABDBAAAZHJzL2Rv&#10;d25yZXYueG1sUEsFBgAAAAAEAAQA8wAAAFIFAAAAAA==&#10;" filled="f" stroked="f">
                <v:textbox>
                  <w:txbxContent>
                    <w:p w14:paraId="3FE7D403" w14:textId="77777777" w:rsidR="00E53BF7" w:rsidRDefault="0039015D">
                      <w:pPr>
                        <w:ind w:leftChars="228" w:left="479"/>
                        <w:rPr>
                          <w:rFonts w:ascii="微软雅黑" w:eastAsia="微软雅黑" w:hAnsi="微软雅黑" w:cs="微软雅黑"/>
                          <w:sz w:val="24"/>
                        </w:rPr>
                      </w:pPr>
                      <w:r>
                        <w:rPr>
                          <w:rFonts w:ascii="微软雅黑" w:eastAsia="微软雅黑" w:hAnsi="微软雅黑" w:cs="微软雅黑" w:hint="eastAsia"/>
                          <w:sz w:val="24"/>
                        </w:rPr>
                        <w:t>①企业董事长、总经理、高管及投融资项目负责人</w:t>
                      </w:r>
                      <w:r>
                        <w:rPr>
                          <w:rFonts w:ascii="微软雅黑" w:eastAsia="微软雅黑" w:hAnsi="微软雅黑" w:cs="微软雅黑" w:hint="eastAsia"/>
                          <w:sz w:val="24"/>
                        </w:rPr>
                        <w:br/>
                      </w:r>
                      <w:r>
                        <w:rPr>
                          <w:rFonts w:ascii="微软雅黑" w:eastAsia="微软雅黑" w:hAnsi="微软雅黑" w:cs="微软雅黑" w:hint="eastAsia"/>
                          <w:sz w:val="24"/>
                        </w:rPr>
                        <w:t>②私募股权投资基金公司的项目负责人</w:t>
                      </w:r>
                      <w:r>
                        <w:rPr>
                          <w:rFonts w:ascii="微软雅黑" w:eastAsia="微软雅黑" w:hAnsi="微软雅黑" w:cs="微软雅黑" w:hint="eastAsia"/>
                          <w:sz w:val="24"/>
                        </w:rPr>
                        <w:br/>
                      </w:r>
                      <w:r>
                        <w:rPr>
                          <w:rFonts w:ascii="微软雅黑" w:eastAsia="微软雅黑" w:hAnsi="微软雅黑" w:cs="微软雅黑" w:hint="eastAsia"/>
                          <w:sz w:val="24"/>
                        </w:rPr>
                        <w:t>③其他有志于从事私募股权投资基金工作的各界人士</w:t>
                      </w:r>
                    </w:p>
                    <w:p w14:paraId="3BBD4E62" w14:textId="77777777" w:rsidR="00E53BF7" w:rsidRDefault="00E53BF7"/>
                  </w:txbxContent>
                </v:textbox>
              </v:rect>
            </w:pict>
          </mc:Fallback>
        </mc:AlternateContent>
      </w:r>
      <w:r>
        <w:rPr>
          <w:noProof/>
        </w:rPr>
        <mc:AlternateContent>
          <mc:Choice Requires="wps">
            <w:drawing>
              <wp:anchor distT="45720" distB="45720" distL="114300" distR="114300" simplePos="0" relativeHeight="2" behindDoc="0" locked="0" layoutInCell="1" allowOverlap="1" wp14:anchorId="2792F227" wp14:editId="4B609484">
                <wp:simplePos x="0" y="0"/>
                <wp:positionH relativeFrom="column">
                  <wp:posOffset>2470785</wp:posOffset>
                </wp:positionH>
                <wp:positionV relativeFrom="paragraph">
                  <wp:posOffset>3867149</wp:posOffset>
                </wp:positionV>
                <wp:extent cx="2240280" cy="1404620"/>
                <wp:effectExtent l="0" t="0" r="7620" b="5080"/>
                <wp:wrapSquare wrapText="bothSides"/>
                <wp:docPr id="104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0280" cy="1404620"/>
                        </a:xfrm>
                        <a:prstGeom prst="rect">
                          <a:avLst/>
                        </a:prstGeom>
                        <a:solidFill>
                          <a:srgbClr val="FFFFFF"/>
                        </a:solidFill>
                        <a:ln>
                          <a:noFill/>
                        </a:ln>
                      </wps:spPr>
                      <wps:txbx>
                        <w:txbxContent>
                          <w:p w14:paraId="6470BD75"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课程特色</w:t>
                            </w:r>
                            <w:r>
                              <w:rPr>
                                <w:rFonts w:ascii="Arial" w:eastAsia="黑体" w:hAnsi="Arial" w:cs="Arial" w:hint="eastAsia"/>
                                <w:b/>
                                <w:bCs/>
                                <w:color w:val="44546A"/>
                                <w:sz w:val="36"/>
                                <w:szCs w:val="44"/>
                              </w:rPr>
                              <w:t>】</w:t>
                            </w:r>
                          </w:p>
                        </w:txbxContent>
                      </wps:txbx>
                      <wps:bodyPr vert="horz" wrap="square" lIns="91440" tIns="45720" rIns="91440" bIns="45720" anchor="t">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2792F227" id="_x0000_s1038" style="position:absolute;left:0;text-align:left;margin-left:194.55pt;margin-top:304.5pt;width:176.4pt;height:110.6pt;z-index: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sZAQIAAOUDAAAOAAAAZHJzL2Uyb0RvYy54bWysk8FuEzEQhu9IvIPlO9nNaintKpsKUQUh&#10;VaVSi3qeeL3ZFV7bjJ3shgeAN+DUC3eeK8/B2JukodwQOVgZz+/JfP9MZpdDp9hGomuNLvl0knIm&#10;tTBVq1cl/3S/eHXOmfOgK1BGy5JvpeOX85cvZr0tZGYaoyqJjIpoV/S25I33tkgSJxrZgZsYKzUl&#10;a4MdeApxlVQIPVXvVJKl6VnSG6wsGiGdo9urMcnnsX5dS+E/1rWTnqmSU28+nhjPZTiT+QyKFYJt&#10;WrFvA/6hiw5aTT96LHUFHtga279Kda1A40ztJ8J0ianrVsjIQDTT9BnNXQNWRhYyx9mjTe7/lRU3&#10;m1tkbUWzS/MLzjR0NKXdj++7x1+7n99YFhzqrStIeGdvMTA6e23EZ0eJ5I9MCNxeM9TYBS0RsiHa&#10;vT3aLQfPBF1mWZ5m5zQVQblpnuZnWRxIAsXhuUXn30vTsfCl5EjzjDbD5tr50AAUB0nszKi2WrRK&#10;xQBXy3cK2QZo9ov4CTD0xJ3KlA5ibcKzMR1uItkIE7D8sBxGl46GLE21Jeto96mxxuBXznrao5K7&#10;L2tAyZn6oGlQF9M8D4sXg/z1G0JkeJpZnmZACypV8pEyoN0PD4B2z+/JuhtzWAsontkwaiO7fbv2&#10;hBQ9CgBjt3su2qXow37vw7KexlH19O+c/wYAAP//AwBQSwMEFAAGAAgAAAAhADuvTRPhAAAACwEA&#10;AA8AAABkcnMvZG93bnJldi54bWxMj9FOg0AQRd9N/IfNmPjS2F1aRECWxhhtjE9a/YAtTIHIzhJ2&#10;W+jfOz7Vx8mc3HtusZltL044+s6RhmipQCBVru6o0fD99XqXgvDBUG16R6jhjB425fVVYfLaTfSJ&#10;p11oBIeQz42GNoQhl9JXLVrjl25A4t/BjdYEPsdG1qOZONz2cqVUIq3piBtaM+Bzi9XP7mg13L8t&#10;bHx4md5ts40+6GzjKtnGWt/ezE+PIALO4QLDnz6rQ8lOe3ek2otewzrNIkY1JCrjUUw8xFEGYq8h&#10;XasVyLKQ/zeUvwAAAP//AwBQSwECLQAUAAYACAAAACEAtoM4kv4AAADhAQAAEwAAAAAAAAAAAAAA&#10;AAAAAAAAW0NvbnRlbnRfVHlwZXNdLnhtbFBLAQItABQABgAIAAAAIQA4/SH/1gAAAJQBAAALAAAA&#10;AAAAAAAAAAAAAC8BAABfcmVscy8ucmVsc1BLAQItABQABgAIAAAAIQC7vUsZAQIAAOUDAAAOAAAA&#10;AAAAAAAAAAAAAC4CAABkcnMvZTJvRG9jLnhtbFBLAQItABQABgAIAAAAIQA7r00T4QAAAAsBAAAP&#10;AAAAAAAAAAAAAAAAAFsEAABkcnMvZG93bnJldi54bWxQSwUGAAAAAAQABADzAAAAaQUAAAAA&#10;" stroked="f">
                <v:textbox style="mso-fit-shape-to-text:t">
                  <w:txbxContent>
                    <w:p w14:paraId="6470BD75"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课程特色</w:t>
                      </w:r>
                      <w:r>
                        <w:rPr>
                          <w:rFonts w:ascii="Arial" w:eastAsia="黑体" w:hAnsi="Arial" w:cs="Arial" w:hint="eastAsia"/>
                          <w:b/>
                          <w:bCs/>
                          <w:color w:val="44546A"/>
                          <w:sz w:val="36"/>
                          <w:szCs w:val="44"/>
                        </w:rPr>
                        <w:t>】</w:t>
                      </w:r>
                    </w:p>
                  </w:txbxContent>
                </v:textbox>
                <w10:wrap type="square"/>
              </v:rect>
            </w:pict>
          </mc:Fallback>
        </mc:AlternateContent>
      </w:r>
      <w:r>
        <w:rPr>
          <w:noProof/>
        </w:rPr>
        <mc:AlternateContent>
          <mc:Choice Requires="wps">
            <w:drawing>
              <wp:anchor distT="0" distB="0" distL="0" distR="0" simplePos="0" relativeHeight="4" behindDoc="0" locked="0" layoutInCell="1" allowOverlap="1" wp14:anchorId="532E5755" wp14:editId="33D92761">
                <wp:simplePos x="0" y="0"/>
                <wp:positionH relativeFrom="column">
                  <wp:posOffset>1099185</wp:posOffset>
                </wp:positionH>
                <wp:positionV relativeFrom="paragraph">
                  <wp:posOffset>4551045</wp:posOffset>
                </wp:positionV>
                <wp:extent cx="5210175" cy="5314950"/>
                <wp:effectExtent l="0" t="0" r="9525" b="0"/>
                <wp:wrapNone/>
                <wp:docPr id="1050" name="折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5314950"/>
                        </a:xfrm>
                        <a:prstGeom prst="foldedCorner">
                          <a:avLst/>
                        </a:prstGeom>
                        <a:solidFill>
                          <a:srgbClr val="BDD7EE"/>
                        </a:solidFill>
                        <a:ln>
                          <a:noFill/>
                        </a:ln>
                      </wps:spPr>
                      <wps:bodyPr>
                        <a:prstTxWarp prst="textNoShape">
                          <a:avLst/>
                        </a:prstTxWarp>
                      </wps:bodyPr>
                    </wps:wsp>
                  </a:graphicData>
                </a:graphic>
              </wp:anchor>
            </w:drawing>
          </mc:Choice>
          <mc:Fallback>
            <w:pict>
              <v:shape w14:anchorId="67950FB8" id="折角形 57" o:spid="_x0000_s1026" type="#_x0000_t65" style="position:absolute;left:0;text-align:left;margin-left:86.55pt;margin-top:358.35pt;width:410.25pt;height:418.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DpygEAAHQDAAAOAAAAZHJzL2Uyb0RvYy54bWysU82O0zAQviPxDpbvNEkhFKKmK7Hd5bJa&#10;VtpFnF3Hbiz8p7Fp2lfgyIkzF56CxwHxGIydtCzLDXGxMp5vPs/3zWR5tjea7AQE5WxLq1lJibDc&#10;dcpuW/r27vLJC0pCZLZj2lnR0oMI9Gz1+NFy8I2Yu97pTgBBEhuawbe0j9E3RRF4LwwLM+eFxaR0&#10;YFjEELZFB2xAdqOLeVk+LwYHnQfHRQh4ux6TdJX5pRQ8vpEyiEh0S7G3mE/I5yadxWrJmi0w3ys+&#10;tcH+oQvDlMVHT1RrFhn5AOovKqM4uOBknHFnCiel4iJrQDVV+UDNbc+8yFrQnOBPNoX/R8uvdzdA&#10;VIezK2s0yDKDU/rx8fPPr5++f/tC6kWyaPChQeStv4EkMvgrx98HTBR/ZFIQJsxegklYlEj22e/D&#10;yW+xj4TjZT2vympRU8IxVz+tnr3EFhIra47lHkJ8LZwh6aOlMu1Ld+7ACsh+s91ViGPJEZo7dFp1&#10;l0rrHMB2c66B7Bguwav1enFxMb0S7sO0TWDrUtnImG6ywlFUkrdx3WE0IT13t3/HwE+9RZR17Y4z&#10;Y82D1kbsRHikyew42qx5WsO0O/fjXPL7Z1n9AgAA//8DAFBLAwQUAAYACAAAACEAkpADcOAAAAAM&#10;AQAADwAAAGRycy9kb3ducmV2LnhtbEyPy07DMBBF90j8gzVI7KjzUJM2xKkQahewQaR8gJsMSVR7&#10;HMVumv49wwqWV/fozplyt1gjZpz84EhBvIpAIDWuHahT8HU8PG1A+KCp1cYRKrihh111f1fqonVX&#10;+sS5Dp3gEfKFVtCHMBZS+qZHq/3KjUjcfbvJ6sBx6mQ76SuPWyOTKMqk1QPxhV6P+Npjc64vVkH4&#10;OC7JeWMOBt/cexLV8rbfz0o9PiwvzyACLuEPhl99VoeKnU7uQq0XhnOexowqyOMsB8HEdptmIE5c&#10;rddpDrIq5f8nqh8AAAD//wMAUEsBAi0AFAAGAAgAAAAhALaDOJL+AAAA4QEAABMAAAAAAAAAAAAA&#10;AAAAAAAAAFtDb250ZW50X1R5cGVzXS54bWxQSwECLQAUAAYACAAAACEAOP0h/9YAAACUAQAACwAA&#10;AAAAAAAAAAAAAAAvAQAAX3JlbHMvLnJlbHNQSwECLQAUAAYACAAAACEAGcgA6coBAAB0AwAADgAA&#10;AAAAAAAAAAAAAAAuAgAAZHJzL2Uyb0RvYy54bWxQSwECLQAUAAYACAAAACEAkpADcOAAAAAMAQAA&#10;DwAAAAAAAAAAAAAAAAAkBAAAZHJzL2Rvd25yZXYueG1sUEsFBgAAAAAEAAQA8wAAADEFAAAAAA==&#10;" adj="18000" fillcolor="#bdd7ee" stroked="f"/>
            </w:pict>
          </mc:Fallback>
        </mc:AlternateContent>
      </w:r>
      <w:r>
        <w:rPr>
          <w:noProof/>
        </w:rPr>
        <mc:AlternateContent>
          <mc:Choice Requires="wps">
            <w:drawing>
              <wp:anchor distT="45720" distB="45720" distL="114300" distR="114300" simplePos="0" relativeHeight="25" behindDoc="0" locked="0" layoutInCell="1" allowOverlap="1" wp14:anchorId="2CC8835D" wp14:editId="2364596F">
                <wp:simplePos x="0" y="0"/>
                <wp:positionH relativeFrom="column">
                  <wp:posOffset>1059815</wp:posOffset>
                </wp:positionH>
                <wp:positionV relativeFrom="paragraph">
                  <wp:posOffset>4669155</wp:posOffset>
                </wp:positionV>
                <wp:extent cx="5120640" cy="4792980"/>
                <wp:effectExtent l="0" t="0" r="0" b="0"/>
                <wp:wrapSquare wrapText="bothSides"/>
                <wp:docPr id="105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0640" cy="4792980"/>
                        </a:xfrm>
                        <a:prstGeom prst="rect">
                          <a:avLst/>
                        </a:prstGeom>
                        <a:ln>
                          <a:noFill/>
                        </a:ln>
                      </wps:spPr>
                      <wps:txbx>
                        <w:txbxContent>
                          <w:p w14:paraId="14D68876" w14:textId="77777777" w:rsidR="00E53BF7" w:rsidRDefault="0039015D">
                            <w:pPr>
                              <w:pStyle w:val="a4"/>
                              <w:spacing w:line="560" w:lineRule="exact"/>
                              <w:ind w:left="504" w:firstLineChars="0" w:firstLine="0"/>
                              <w:rPr>
                                <w:rFonts w:ascii="微软雅黑" w:eastAsia="微软雅黑" w:hAnsi="微软雅黑" w:cs="微软雅黑"/>
                                <w:b/>
                                <w:bCs/>
                                <w:sz w:val="24"/>
                              </w:rPr>
                            </w:pPr>
                            <w:r>
                              <w:rPr>
                                <w:rFonts w:ascii="微软雅黑" w:eastAsia="微软雅黑" w:hAnsi="微软雅黑" w:cs="微软雅黑" w:hint="eastAsia"/>
                                <w:b/>
                                <w:bCs/>
                                <w:sz w:val="24"/>
                              </w:rPr>
                              <w:t>系统课程</w:t>
                            </w:r>
                            <w:r>
                              <w:rPr>
                                <w:rFonts w:ascii="微软雅黑" w:eastAsia="微软雅黑" w:hAnsi="微软雅黑" w:cs="微软雅黑" w:hint="eastAsia"/>
                                <w:b/>
                                <w:bCs/>
                                <w:sz w:val="24"/>
                              </w:rPr>
                              <w:t xml:space="preserve">  </w:t>
                            </w:r>
                            <w:r>
                              <w:rPr>
                                <w:rFonts w:ascii="微软雅黑" w:eastAsia="微软雅黑" w:hAnsi="微软雅黑" w:cs="微软雅黑" w:hint="eastAsia"/>
                                <w:b/>
                                <w:bCs/>
                                <w:sz w:val="24"/>
                              </w:rPr>
                              <w:t>名师授课</w:t>
                            </w:r>
                            <w:r>
                              <w:rPr>
                                <w:rFonts w:ascii="微软雅黑" w:eastAsia="微软雅黑" w:hAnsi="微软雅黑" w:cs="微软雅黑" w:hint="eastAsia"/>
                                <w:b/>
                                <w:bCs/>
                                <w:sz w:val="24"/>
                              </w:rPr>
                              <w:t xml:space="preserve"> </w:t>
                            </w:r>
                          </w:p>
                          <w:p w14:paraId="053DC687" w14:textId="77777777" w:rsidR="00E53BF7" w:rsidRDefault="0039015D">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全面系统设计课程，融合国内外金融领域最顶级实战精英，为学员投融资创新实践打下坚实基础。</w:t>
                            </w:r>
                          </w:p>
                          <w:p w14:paraId="2DF5CA3D" w14:textId="77777777" w:rsidR="00E53BF7" w:rsidRDefault="0039015D">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b/>
                                <w:bCs/>
                                <w:sz w:val="24"/>
                              </w:rPr>
                              <w:t>案例教学</w:t>
                            </w:r>
                            <w:r>
                              <w:rPr>
                                <w:rFonts w:ascii="微软雅黑" w:eastAsia="微软雅黑" w:hAnsi="微软雅黑" w:cs="微软雅黑" w:hint="eastAsia"/>
                                <w:b/>
                                <w:bCs/>
                                <w:sz w:val="24"/>
                              </w:rPr>
                              <w:t xml:space="preserve">  </w:t>
                            </w:r>
                            <w:r>
                              <w:rPr>
                                <w:rFonts w:ascii="微软雅黑" w:eastAsia="微软雅黑" w:hAnsi="微软雅黑" w:cs="微软雅黑" w:hint="eastAsia"/>
                                <w:b/>
                                <w:bCs/>
                                <w:sz w:val="24"/>
                              </w:rPr>
                              <w:t>实战教学</w:t>
                            </w:r>
                            <w:r>
                              <w:rPr>
                                <w:rFonts w:ascii="微软雅黑" w:eastAsia="微软雅黑" w:hAnsi="微软雅黑" w:cs="微软雅黑" w:hint="eastAsia"/>
                                <w:b/>
                                <w:bCs/>
                                <w:sz w:val="24"/>
                              </w:rPr>
                              <w:t xml:space="preserve"> </w:t>
                            </w:r>
                          </w:p>
                          <w:p w14:paraId="495C4B8B" w14:textId="77777777" w:rsidR="00E53BF7" w:rsidRDefault="0039015D">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教学内容突出案例讨论、实战教学，结合企业参观、现场教学、互动游戏和证券交易所上市模拟等教学方式，探寻资本运作的奥秘。</w:t>
                            </w:r>
                            <w:r>
                              <w:rPr>
                                <w:rFonts w:ascii="微软雅黑" w:eastAsia="微软雅黑" w:hAnsi="微软雅黑" w:cs="微软雅黑" w:hint="eastAsia"/>
                                <w:sz w:val="24"/>
                              </w:rPr>
                              <w:t xml:space="preserve"> </w:t>
                            </w:r>
                          </w:p>
                          <w:p w14:paraId="74CAF4FA" w14:textId="77777777" w:rsidR="00E53BF7" w:rsidRDefault="0039015D">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b/>
                                <w:bCs/>
                                <w:sz w:val="24"/>
                              </w:rPr>
                              <w:t>资本对接</w:t>
                            </w:r>
                            <w:r>
                              <w:rPr>
                                <w:rFonts w:ascii="微软雅黑" w:eastAsia="微软雅黑" w:hAnsi="微软雅黑" w:cs="微软雅黑" w:hint="eastAsia"/>
                                <w:b/>
                                <w:bCs/>
                                <w:sz w:val="24"/>
                              </w:rPr>
                              <w:t xml:space="preserve">  </w:t>
                            </w:r>
                            <w:r>
                              <w:rPr>
                                <w:rFonts w:ascii="微软雅黑" w:eastAsia="微软雅黑" w:hAnsi="微软雅黑" w:cs="微软雅黑" w:hint="eastAsia"/>
                                <w:b/>
                                <w:bCs/>
                                <w:sz w:val="24"/>
                              </w:rPr>
                              <w:t>平台共享</w:t>
                            </w:r>
                            <w:r>
                              <w:rPr>
                                <w:rFonts w:ascii="微软雅黑" w:eastAsia="微软雅黑" w:hAnsi="微软雅黑" w:cs="微软雅黑" w:hint="eastAsia"/>
                                <w:sz w:val="24"/>
                              </w:rPr>
                              <w:t xml:space="preserve"> </w:t>
                            </w:r>
                          </w:p>
                          <w:p w14:paraId="292500B9" w14:textId="77777777" w:rsidR="00E53BF7" w:rsidRDefault="0039015D">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汇聚众多著名投资机构合作对接，提供合作扶持政策。聚合企业后续发展助力，推动企业快速持续成长，彰显双向的渠道拓展和资本自由。</w:t>
                            </w:r>
                            <w:r>
                              <w:rPr>
                                <w:rFonts w:ascii="微软雅黑" w:eastAsia="微软雅黑" w:hAnsi="微软雅黑" w:cs="微软雅黑" w:hint="eastAsia"/>
                                <w:sz w:val="24"/>
                              </w:rPr>
                              <w:t xml:space="preserve"> </w:t>
                            </w:r>
                          </w:p>
                          <w:p w14:paraId="0B999440" w14:textId="77777777" w:rsidR="00E53BF7" w:rsidRDefault="0039015D">
                            <w:pPr>
                              <w:pStyle w:val="a4"/>
                              <w:spacing w:line="560" w:lineRule="exact"/>
                              <w:ind w:left="504" w:firstLineChars="0" w:firstLine="0"/>
                              <w:rPr>
                                <w:rFonts w:ascii="微软雅黑" w:eastAsia="微软雅黑" w:hAnsi="微软雅黑" w:cs="微软雅黑"/>
                                <w:b/>
                                <w:bCs/>
                                <w:sz w:val="24"/>
                              </w:rPr>
                            </w:pPr>
                            <w:r>
                              <w:rPr>
                                <w:rFonts w:ascii="微软雅黑" w:eastAsia="微软雅黑" w:hAnsi="微软雅黑" w:cs="微软雅黑" w:hint="eastAsia"/>
                                <w:b/>
                                <w:bCs/>
                                <w:sz w:val="24"/>
                              </w:rPr>
                              <w:t>量身定制</w:t>
                            </w:r>
                            <w:r>
                              <w:rPr>
                                <w:rFonts w:ascii="微软雅黑" w:eastAsia="微软雅黑" w:hAnsi="微软雅黑" w:cs="微软雅黑" w:hint="eastAsia"/>
                                <w:b/>
                                <w:bCs/>
                                <w:sz w:val="24"/>
                              </w:rPr>
                              <w:t xml:space="preserve">  </w:t>
                            </w:r>
                            <w:r>
                              <w:rPr>
                                <w:rFonts w:ascii="微软雅黑" w:eastAsia="微软雅黑" w:hAnsi="微软雅黑" w:cs="微软雅黑" w:hint="eastAsia"/>
                                <w:b/>
                                <w:bCs/>
                                <w:sz w:val="24"/>
                              </w:rPr>
                              <w:t>答疑解惑</w:t>
                            </w:r>
                          </w:p>
                          <w:p w14:paraId="1DD902F7" w14:textId="77777777" w:rsidR="00E53BF7" w:rsidRDefault="0039015D">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依托清华大学雄厚的经济学和金融学背景以及众多具有多年成功的相关从业经验的实战家支持，专门为企业家量身设计，解决企业面临的困境。</w:t>
                            </w:r>
                          </w:p>
                          <w:p w14:paraId="29537B8C" w14:textId="77777777" w:rsidR="00E53BF7" w:rsidRDefault="00E53BF7">
                            <w:pPr>
                              <w:pStyle w:val="a4"/>
                              <w:spacing w:line="560" w:lineRule="exact"/>
                              <w:ind w:left="504" w:firstLineChars="0" w:firstLine="0"/>
                              <w:rPr>
                                <w:rFonts w:ascii="微软雅黑" w:eastAsia="微软雅黑" w:hAnsi="微软雅黑" w:cs="微软雅黑"/>
                                <w:sz w:val="24"/>
                                <w:lang w:val="zh-CN"/>
                              </w:rPr>
                            </w:pPr>
                          </w:p>
                        </w:txbxContent>
                      </wps:txbx>
                      <wps:bodyPr vert="horz" wrap="square" lIns="91440" tIns="45720" rIns="91440" bIns="45720" anchor="t">
                        <a:prstTxWarp prst="textNoShape">
                          <a:avLst/>
                        </a:prstTxWarp>
                        <a:noAutofit/>
                      </wps:bodyPr>
                    </wps:wsp>
                  </a:graphicData>
                </a:graphic>
              </wp:anchor>
            </w:drawing>
          </mc:Choice>
          <mc:Fallback>
            <w:pict>
              <v:rect w14:anchorId="2CC8835D" id="_x0000_s1039" style="position:absolute;left:0;text-align:left;margin-left:83.45pt;margin-top:367.65pt;width:403.2pt;height:377.4pt;z-index:2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Jw6gEAALEDAAAOAAAAZHJzL2Uyb0RvYy54bWysU0tu2zAQ3RfoHQjua31qJ7FgOSgQpCgQ&#10;pAGSIusxRVpEJZIlaUvuAdobdJVN9z2Xz9EhJTtuuiu6GXD4RsP33owWl33bkC23TmpV0mySUsIV&#10;05VU65J+erh+c0GJ86AqaLTiJd1xRy+Xr18tOlPwXNe6qbgl2ES5ojMlrb03RZI4VvMW3EQbrhAU&#10;2rbgMbXrpLLQYfe2SfI0PUs6bStjNePO4e3VANJl7C8EZ/6jEI570pQUufkYbYyrEJPlAoq1BVNL&#10;NtKAf2DRglT46LHVFXggGyv/atVKZrXTwk+YbhMthGQ8akA1WfpCzX0NhkctaI4zR5vc/2vLbrd3&#10;lsgKZ5fOMkoUtDil/Y/v+6df+5/fSB4c6owrsPDe3Nmg0ZkbzT47BJI/kJC4saYXtg21qJD00e7d&#10;0W7ee8Lwcpbl6dkUp8IQm57P8/lFHEgCxeFzY51/z3VLwqGkFucZbYbtjfOBABSHkvBao0JU+lo2&#10;zYCGm8hyIBYo+n7VD4rfHsStdLVDG3CP8ZFa26+UdLgTJXVfNmA5Jc0HhabPs2mg62MynZ3nmNhT&#10;ZHWKgGLYqqQD40DzoX8Ea0YtHm241YcRQ/FC0lA7yHm38VrIqDcIGNiOunAvog3jDofFO81j1fOf&#10;tvwNAAD//wMAUEsDBBQABgAIAAAAIQBLeN/L4wAAAAwBAAAPAAAAZHJzL2Rvd25yZXYueG1sTI9P&#10;S8NAEMXvgt9hGcGL2E2NpiZmU6QgFhGK6Z/zNhmTYHY2zW6T+O0dT3qbx/vx5r10OZlWDNi7xpKC&#10;+SwAgVTYsqFKwW77cvsIwnlNpW4toYJvdLDMLi9SnZR2pA8ccl8JDiGXaAW1910ipStqNNrNbIfE&#10;3qftjfYs+0qWvR453LTyLggiaXRD/KHWHa5qLL7ys1EwFpvhsH1/lZubw9rSaX1a5fs3pa6vpucn&#10;EB4n/wfDb32uDhl3OtozlU60rKMoZlTBInwIQTARL0I+jmzdx8EcZJbK/yOyHwAAAP//AwBQSwEC&#10;LQAUAAYACAAAACEAtoM4kv4AAADhAQAAEwAAAAAAAAAAAAAAAAAAAAAAW0NvbnRlbnRfVHlwZXNd&#10;LnhtbFBLAQItABQABgAIAAAAIQA4/SH/1gAAAJQBAAALAAAAAAAAAAAAAAAAAC8BAABfcmVscy8u&#10;cmVsc1BLAQItABQABgAIAAAAIQAtFaJw6gEAALEDAAAOAAAAAAAAAAAAAAAAAC4CAABkcnMvZTJv&#10;RG9jLnhtbFBLAQItABQABgAIAAAAIQBLeN/L4wAAAAwBAAAPAAAAAAAAAAAAAAAAAEQEAABkcnMv&#10;ZG93bnJldi54bWxQSwUGAAAAAAQABADzAAAAVAUAAAAA&#10;" filled="f" stroked="f">
                <v:textbox>
                  <w:txbxContent>
                    <w:p w14:paraId="14D68876" w14:textId="77777777" w:rsidR="00E53BF7" w:rsidRDefault="0039015D">
                      <w:pPr>
                        <w:pStyle w:val="a4"/>
                        <w:spacing w:line="560" w:lineRule="exact"/>
                        <w:ind w:left="504" w:firstLineChars="0" w:firstLine="0"/>
                        <w:rPr>
                          <w:rFonts w:ascii="微软雅黑" w:eastAsia="微软雅黑" w:hAnsi="微软雅黑" w:cs="微软雅黑"/>
                          <w:b/>
                          <w:bCs/>
                          <w:sz w:val="24"/>
                        </w:rPr>
                      </w:pPr>
                      <w:r>
                        <w:rPr>
                          <w:rFonts w:ascii="微软雅黑" w:eastAsia="微软雅黑" w:hAnsi="微软雅黑" w:cs="微软雅黑" w:hint="eastAsia"/>
                          <w:b/>
                          <w:bCs/>
                          <w:sz w:val="24"/>
                        </w:rPr>
                        <w:t>系统课程</w:t>
                      </w:r>
                      <w:r>
                        <w:rPr>
                          <w:rFonts w:ascii="微软雅黑" w:eastAsia="微软雅黑" w:hAnsi="微软雅黑" w:cs="微软雅黑" w:hint="eastAsia"/>
                          <w:b/>
                          <w:bCs/>
                          <w:sz w:val="24"/>
                        </w:rPr>
                        <w:t xml:space="preserve">  </w:t>
                      </w:r>
                      <w:r>
                        <w:rPr>
                          <w:rFonts w:ascii="微软雅黑" w:eastAsia="微软雅黑" w:hAnsi="微软雅黑" w:cs="微软雅黑" w:hint="eastAsia"/>
                          <w:b/>
                          <w:bCs/>
                          <w:sz w:val="24"/>
                        </w:rPr>
                        <w:t>名师授课</w:t>
                      </w:r>
                      <w:r>
                        <w:rPr>
                          <w:rFonts w:ascii="微软雅黑" w:eastAsia="微软雅黑" w:hAnsi="微软雅黑" w:cs="微软雅黑" w:hint="eastAsia"/>
                          <w:b/>
                          <w:bCs/>
                          <w:sz w:val="24"/>
                        </w:rPr>
                        <w:t xml:space="preserve"> </w:t>
                      </w:r>
                    </w:p>
                    <w:p w14:paraId="053DC687" w14:textId="77777777" w:rsidR="00E53BF7" w:rsidRDefault="0039015D">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全面系统设计课程，融合国内外金融领域最顶级实战精英，为学员投融资创新实践打下坚实基础。</w:t>
                      </w:r>
                    </w:p>
                    <w:p w14:paraId="2DF5CA3D" w14:textId="77777777" w:rsidR="00E53BF7" w:rsidRDefault="0039015D">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b/>
                          <w:bCs/>
                          <w:sz w:val="24"/>
                        </w:rPr>
                        <w:t>案例教学</w:t>
                      </w:r>
                      <w:r>
                        <w:rPr>
                          <w:rFonts w:ascii="微软雅黑" w:eastAsia="微软雅黑" w:hAnsi="微软雅黑" w:cs="微软雅黑" w:hint="eastAsia"/>
                          <w:b/>
                          <w:bCs/>
                          <w:sz w:val="24"/>
                        </w:rPr>
                        <w:t xml:space="preserve">  </w:t>
                      </w:r>
                      <w:r>
                        <w:rPr>
                          <w:rFonts w:ascii="微软雅黑" w:eastAsia="微软雅黑" w:hAnsi="微软雅黑" w:cs="微软雅黑" w:hint="eastAsia"/>
                          <w:b/>
                          <w:bCs/>
                          <w:sz w:val="24"/>
                        </w:rPr>
                        <w:t>实战教学</w:t>
                      </w:r>
                      <w:r>
                        <w:rPr>
                          <w:rFonts w:ascii="微软雅黑" w:eastAsia="微软雅黑" w:hAnsi="微软雅黑" w:cs="微软雅黑" w:hint="eastAsia"/>
                          <w:b/>
                          <w:bCs/>
                          <w:sz w:val="24"/>
                        </w:rPr>
                        <w:t xml:space="preserve"> </w:t>
                      </w:r>
                    </w:p>
                    <w:p w14:paraId="495C4B8B" w14:textId="77777777" w:rsidR="00E53BF7" w:rsidRDefault="0039015D">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教学内容突出案例讨论、实战教学，结合企业参观、现场教学、互动游戏和证券交易所上市模拟等教学方式，探寻资本运作的奥秘。</w:t>
                      </w:r>
                      <w:r>
                        <w:rPr>
                          <w:rFonts w:ascii="微软雅黑" w:eastAsia="微软雅黑" w:hAnsi="微软雅黑" w:cs="微软雅黑" w:hint="eastAsia"/>
                          <w:sz w:val="24"/>
                        </w:rPr>
                        <w:t xml:space="preserve"> </w:t>
                      </w:r>
                    </w:p>
                    <w:p w14:paraId="74CAF4FA" w14:textId="77777777" w:rsidR="00E53BF7" w:rsidRDefault="0039015D">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b/>
                          <w:bCs/>
                          <w:sz w:val="24"/>
                        </w:rPr>
                        <w:t>资本对接</w:t>
                      </w:r>
                      <w:r>
                        <w:rPr>
                          <w:rFonts w:ascii="微软雅黑" w:eastAsia="微软雅黑" w:hAnsi="微软雅黑" w:cs="微软雅黑" w:hint="eastAsia"/>
                          <w:b/>
                          <w:bCs/>
                          <w:sz w:val="24"/>
                        </w:rPr>
                        <w:t xml:space="preserve">  </w:t>
                      </w:r>
                      <w:r>
                        <w:rPr>
                          <w:rFonts w:ascii="微软雅黑" w:eastAsia="微软雅黑" w:hAnsi="微软雅黑" w:cs="微软雅黑" w:hint="eastAsia"/>
                          <w:b/>
                          <w:bCs/>
                          <w:sz w:val="24"/>
                        </w:rPr>
                        <w:t>平台共享</w:t>
                      </w:r>
                      <w:r>
                        <w:rPr>
                          <w:rFonts w:ascii="微软雅黑" w:eastAsia="微软雅黑" w:hAnsi="微软雅黑" w:cs="微软雅黑" w:hint="eastAsia"/>
                          <w:sz w:val="24"/>
                        </w:rPr>
                        <w:t xml:space="preserve"> </w:t>
                      </w:r>
                    </w:p>
                    <w:p w14:paraId="292500B9" w14:textId="77777777" w:rsidR="00E53BF7" w:rsidRDefault="0039015D">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汇聚众多著名投资机构合作对接，提供合作扶持政策。聚合企业后续发展助力，推动企业快速持续成长，彰显双向的渠道拓展和资本自由。</w:t>
                      </w:r>
                      <w:r>
                        <w:rPr>
                          <w:rFonts w:ascii="微软雅黑" w:eastAsia="微软雅黑" w:hAnsi="微软雅黑" w:cs="微软雅黑" w:hint="eastAsia"/>
                          <w:sz w:val="24"/>
                        </w:rPr>
                        <w:t xml:space="preserve"> </w:t>
                      </w:r>
                    </w:p>
                    <w:p w14:paraId="0B999440" w14:textId="77777777" w:rsidR="00E53BF7" w:rsidRDefault="0039015D">
                      <w:pPr>
                        <w:pStyle w:val="a4"/>
                        <w:spacing w:line="560" w:lineRule="exact"/>
                        <w:ind w:left="504" w:firstLineChars="0" w:firstLine="0"/>
                        <w:rPr>
                          <w:rFonts w:ascii="微软雅黑" w:eastAsia="微软雅黑" w:hAnsi="微软雅黑" w:cs="微软雅黑"/>
                          <w:b/>
                          <w:bCs/>
                          <w:sz w:val="24"/>
                        </w:rPr>
                      </w:pPr>
                      <w:r>
                        <w:rPr>
                          <w:rFonts w:ascii="微软雅黑" w:eastAsia="微软雅黑" w:hAnsi="微软雅黑" w:cs="微软雅黑" w:hint="eastAsia"/>
                          <w:b/>
                          <w:bCs/>
                          <w:sz w:val="24"/>
                        </w:rPr>
                        <w:t>量身定制</w:t>
                      </w:r>
                      <w:r>
                        <w:rPr>
                          <w:rFonts w:ascii="微软雅黑" w:eastAsia="微软雅黑" w:hAnsi="微软雅黑" w:cs="微软雅黑" w:hint="eastAsia"/>
                          <w:b/>
                          <w:bCs/>
                          <w:sz w:val="24"/>
                        </w:rPr>
                        <w:t xml:space="preserve">  </w:t>
                      </w:r>
                      <w:r>
                        <w:rPr>
                          <w:rFonts w:ascii="微软雅黑" w:eastAsia="微软雅黑" w:hAnsi="微软雅黑" w:cs="微软雅黑" w:hint="eastAsia"/>
                          <w:b/>
                          <w:bCs/>
                          <w:sz w:val="24"/>
                        </w:rPr>
                        <w:t>答疑解惑</w:t>
                      </w:r>
                    </w:p>
                    <w:p w14:paraId="1DD902F7" w14:textId="77777777" w:rsidR="00E53BF7" w:rsidRDefault="0039015D">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依托清华大学雄厚的经济学和金融学背景以及众多具有多年成功的相关从业经验的实战家支持，专门为企业家量身设计，解决企业面临的困境。</w:t>
                      </w:r>
                    </w:p>
                    <w:p w14:paraId="29537B8C" w14:textId="77777777" w:rsidR="00E53BF7" w:rsidRDefault="00E53BF7">
                      <w:pPr>
                        <w:pStyle w:val="a4"/>
                        <w:spacing w:line="560" w:lineRule="exact"/>
                        <w:ind w:left="504" w:firstLineChars="0" w:firstLine="0"/>
                        <w:rPr>
                          <w:rFonts w:ascii="微软雅黑" w:eastAsia="微软雅黑" w:hAnsi="微软雅黑" w:cs="微软雅黑"/>
                          <w:sz w:val="24"/>
                          <w:lang w:val="zh-CN"/>
                        </w:rPr>
                      </w:pPr>
                    </w:p>
                  </w:txbxContent>
                </v:textbox>
                <w10:wrap type="square"/>
              </v:rect>
            </w:pict>
          </mc:Fallback>
        </mc:AlternateContent>
      </w:r>
      <w:r>
        <w:rPr>
          <w:noProof/>
        </w:rPr>
        <mc:AlternateContent>
          <mc:Choice Requires="wps">
            <w:drawing>
              <wp:anchor distT="45720" distB="45720" distL="114300" distR="114300" simplePos="0" relativeHeight="28" behindDoc="0" locked="0" layoutInCell="1" allowOverlap="1" wp14:anchorId="5BC7B836" wp14:editId="17F2D4FF">
                <wp:simplePos x="0" y="0"/>
                <wp:positionH relativeFrom="column">
                  <wp:posOffset>2385060</wp:posOffset>
                </wp:positionH>
                <wp:positionV relativeFrom="paragraph">
                  <wp:posOffset>1323975</wp:posOffset>
                </wp:positionV>
                <wp:extent cx="2240280" cy="1404620"/>
                <wp:effectExtent l="0" t="0" r="7620" b="5080"/>
                <wp:wrapSquare wrapText="bothSides"/>
                <wp:docPr id="105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0280" cy="1404620"/>
                        </a:xfrm>
                        <a:prstGeom prst="rect">
                          <a:avLst/>
                        </a:prstGeom>
                        <a:solidFill>
                          <a:srgbClr val="FFFFFF"/>
                        </a:solidFill>
                        <a:ln>
                          <a:noFill/>
                        </a:ln>
                      </wps:spPr>
                      <wps:txbx>
                        <w:txbxContent>
                          <w:p w14:paraId="546CA566"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目标学员</w:t>
                            </w:r>
                            <w:r>
                              <w:rPr>
                                <w:rFonts w:ascii="Arial" w:eastAsia="黑体" w:hAnsi="Arial" w:cs="Arial" w:hint="eastAsia"/>
                                <w:b/>
                                <w:bCs/>
                                <w:color w:val="44546A"/>
                                <w:sz w:val="36"/>
                                <w:szCs w:val="44"/>
                              </w:rPr>
                              <w:t>】</w:t>
                            </w:r>
                          </w:p>
                        </w:txbxContent>
                      </wps:txbx>
                      <wps:bodyPr vert="horz" wrap="square" lIns="91440" tIns="45720" rIns="91440" bIns="45720" anchor="t">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5BC7B836" id="_x0000_s1040" style="position:absolute;left:0;text-align:left;margin-left:187.8pt;margin-top:104.25pt;width:176.4pt;height:110.6pt;z-index: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7TAgIAAOUDAAAOAAAAZHJzL2Uyb0RvYy54bWysk8FuEzEQhu9IvIPlO9nNalvaVTYVogpC&#10;qkqlFnGeeL3ZFV7bjJ3shgeAN+DUC3eeK8/RsTcJodwQOVgZz+/JfP9MZldDp9hGomuNLvl0knIm&#10;tTBVq1cl//iweHXBmfOgK1BGy5JvpeNX85cvZr0tZGYaoyqJjIpoV/S25I33tkgSJxrZgZsYKzUl&#10;a4MdeApxlVQIPVXvVJKl6XnSG6wsGiGdo9vrMcnnsX5dS+E/1LWTnqmSU28+nhjPZTiT+QyKFYJt&#10;WrFvA/6hiw5aTT96LHUNHtga279Kda1A40ztJ8J0ianrVsjIQDTT9BnNfQNWRhYyx9mjTe7/lRW3&#10;mztkbUWzS88yzjR0NKXdj++7x1+7n99YFhzqrStIeG/vMDA6e2PEZ0eJ5I9MCNxeM9TYBS0RsiHa&#10;vT3aLQfPBF1mWZ5mFzQVQblpnubnWRxIAsXhuUXn30nTsfCl5EjzjDbD5sb50AAUB0nszKi2WrRK&#10;xQBXy7cK2QZo9ov4CTD0xJ3KlA5ibcKzMR1uItkIE7D8sBxGl/KDIUtTbck62n1qrDH4lbOe9qjk&#10;7ssaUHKm3msa1OU0z8PixSA/e02IDE8zy9MMaEGlSj5SBrSH4ROg3fN7su7WHNYCimc2jNrIbt+s&#10;PSFFjwLA2O2ei3Yp+rDf+7Csp3FU/f53zp8AAAD//wMAUEsDBBQABgAIAAAAIQAz7+Tz4QAAAAsB&#10;AAAPAAAAZHJzL2Rvd25yZXYueG1sTI/LTsMwEEX3SPyDNUhsEHUa8iJkUiEEFWIFhQ9w42kSEY+j&#10;2G3Sv8esYDm6R/eeqTaLGcSJJtdbRlivIhDEjdU9twhfny+3BQjnFWs1WCaEMznY1JcXlSq1nfmD&#10;TjvfilDCrlQInfdjKaVrOjLKrexIHLKDnYzy4ZxaqSc1h3IzyDiKMmlUz2GhUyM9ddR8744GIX29&#10;McnheX4z7Xb9zmeTNNk2Qby+Wh4fQHha/B8Mv/pBHergtLdH1k4MCHd5mgUUIY6KFEQg8rhIQOwR&#10;kvg+B1lX8v8P9Q8AAAD//wMAUEsBAi0AFAAGAAgAAAAhALaDOJL+AAAA4QEAABMAAAAAAAAAAAAA&#10;AAAAAAAAAFtDb250ZW50X1R5cGVzXS54bWxQSwECLQAUAAYACAAAACEAOP0h/9YAAACUAQAACwAA&#10;AAAAAAAAAAAAAAAvAQAAX3JlbHMvLnJlbHNQSwECLQAUAAYACAAAACEAXUFO0wICAADlAwAADgAA&#10;AAAAAAAAAAAAAAAuAgAAZHJzL2Uyb0RvYy54bWxQSwECLQAUAAYACAAAACEAM+/k8+EAAAALAQAA&#10;DwAAAAAAAAAAAAAAAABcBAAAZHJzL2Rvd25yZXYueG1sUEsFBgAAAAAEAAQA8wAAAGoFAAAAAA==&#10;" stroked="f">
                <v:textbox style="mso-fit-shape-to-text:t">
                  <w:txbxContent>
                    <w:p w14:paraId="546CA566"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目标学员</w:t>
                      </w:r>
                      <w:r>
                        <w:rPr>
                          <w:rFonts w:ascii="Arial" w:eastAsia="黑体" w:hAnsi="Arial" w:cs="Arial" w:hint="eastAsia"/>
                          <w:b/>
                          <w:bCs/>
                          <w:color w:val="44546A"/>
                          <w:sz w:val="36"/>
                          <w:szCs w:val="44"/>
                        </w:rPr>
                        <w:t>】</w:t>
                      </w:r>
                    </w:p>
                  </w:txbxContent>
                </v:textbox>
                <w10:wrap type="square"/>
              </v:rect>
            </w:pict>
          </mc:Fallback>
        </mc:AlternateContent>
      </w:r>
      <w:r>
        <w:rPr>
          <w:noProof/>
        </w:rPr>
        <mc:AlternateContent>
          <mc:Choice Requires="wps">
            <w:drawing>
              <wp:anchor distT="45720" distB="45720" distL="114300" distR="114300" simplePos="0" relativeHeight="43" behindDoc="0" locked="0" layoutInCell="1" allowOverlap="1" wp14:anchorId="59E20B42" wp14:editId="4FD6CDE6">
                <wp:simplePos x="0" y="0"/>
                <wp:positionH relativeFrom="column">
                  <wp:posOffset>1202055</wp:posOffset>
                </wp:positionH>
                <wp:positionV relativeFrom="paragraph">
                  <wp:posOffset>2125980</wp:posOffset>
                </wp:positionV>
                <wp:extent cx="4711065" cy="1344929"/>
                <wp:effectExtent l="0" t="0" r="0" b="0"/>
                <wp:wrapSquare wrapText="bothSides"/>
                <wp:docPr id="105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1065" cy="1344929"/>
                        </a:xfrm>
                        <a:prstGeom prst="rect">
                          <a:avLst/>
                        </a:prstGeom>
                        <a:ln>
                          <a:noFill/>
                        </a:ln>
                      </wps:spPr>
                      <wps:txbx>
                        <w:txbxContent>
                          <w:p w14:paraId="58573875" w14:textId="77777777" w:rsidR="00E53BF7" w:rsidRDefault="00E53BF7">
                            <w:pPr>
                              <w:pStyle w:val="a4"/>
                              <w:spacing w:line="560" w:lineRule="exact"/>
                              <w:ind w:left="504" w:firstLineChars="0" w:firstLine="0"/>
                              <w:rPr>
                                <w:rFonts w:ascii="微软雅黑" w:eastAsia="微软雅黑" w:hAnsi="微软雅黑" w:cs="微软雅黑"/>
                                <w:sz w:val="24"/>
                                <w:lang w:val="zh-CN"/>
                              </w:rPr>
                            </w:pPr>
                          </w:p>
                        </w:txbxContent>
                      </wps:txbx>
                      <wps:bodyPr vert="horz" wrap="square" lIns="91440" tIns="45720" rIns="91440" bIns="45720" anchor="t">
                        <a:prstTxWarp prst="textNoShape">
                          <a:avLst/>
                        </a:prstTxWarp>
                        <a:noAutofit/>
                      </wps:bodyPr>
                    </wps:wsp>
                  </a:graphicData>
                </a:graphic>
              </wp:anchor>
            </w:drawing>
          </mc:Choice>
          <mc:Fallback>
            <w:pict>
              <v:rect w14:anchorId="59E20B42" id="_x0000_s1041" style="position:absolute;left:0;text-align:left;margin-left:94.65pt;margin-top:167.4pt;width:370.95pt;height:105.9pt;z-index:4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M76gEAALEDAAAOAAAAZHJzL2Uyb0RvYy54bWysU0tu2zAQ3RfoHQjua0mOnMSC5aBAkKJA&#10;kAZIiq5pirKIip8OaUvuAdobdJVN9z2Xz5EhJbtuuiu6GWj4xjPvvRkvrnrVkq0AJ40uaTZJKRGa&#10;m0rqdUk/Pt68uaTEeaYr1hotSroTjl4tX79adLYQU9OYthJAsIl2RWdL2nhviyRxvBGKuYmxQiNY&#10;G1DMYwrrpALWYXfVJtM0PU86A5UFw4Vz+Ho9gHQZ+9e14P5DXTvhSVtS5OZjhBhXISbLBSvWwGwj&#10;+UiD/QMLxaTGocdW18wzsgH5VyslORhnaj/hRiWmriUXUQOqydIXah4aZkXUguY4e7TJ/b+2/G57&#10;D0RWuLt0dkaJZgq3tP/xff/0a//zG5kGhzrrCix8sPcQNDp7a/hnh0DyBxISN9b0NahQiwpJH+3e&#10;He0WvSccH/OLLEvPZ5RwxLKzPJ9P52FcworDzy04/04YRcJHSQH3GW1m21vnh9JDSZjW6hC1uZFt&#10;O6DhJbIciAWKvl/1g+LZQdzKVDu0Ae8YhzQGvlLS4U2U1H3ZMBCUtO81mj7P8jwcUUzy2cUUEzhF&#10;VqcI0xxblXRgHGg+9p8Y2FGLRxvuzGHFrHghaagd5LzdeFPLqDcIGNiOuvAuomPjDYfDO81j1e9/&#10;2vIZAAD//wMAUEsDBBQABgAIAAAAIQBnD2rd4gAAAAsBAAAPAAAAZHJzL2Rvd25yZXYueG1sTI9B&#10;S8NAEIXvgv9hGcGLtJs2NbQxmyIFsUihmNaet8mYBLOzaXabxH/veNLjYz7efC9Zj6YRPXautqRg&#10;Ng1AIOW2qKlUcDy8TJYgnNdU6MYSKvhGB+v09ibRcWEHesc+86XgEnKxVlB538ZSurxCo93Utkh8&#10;+7Sd0Z5jV8qi0wOXm0bOgyCSRtfEHyrd4qbC/Cu7GgVDvu9Ph92r3D+ctpYu28sm+3hT6v5ufH4C&#10;4XH0fzD86rM6pOx0tlcqnGg4L1chowrCcMEbmFiFszmIs4LHRRSBTBP5f0P6AwAA//8DAFBLAQIt&#10;ABQABgAIAAAAIQC2gziS/gAAAOEBAAATAAAAAAAAAAAAAAAAAAAAAABbQ29udGVudF9UeXBlc10u&#10;eG1sUEsBAi0AFAAGAAgAAAAhADj9If/WAAAAlAEAAAsAAAAAAAAAAAAAAAAALwEAAF9yZWxzLy5y&#10;ZWxzUEsBAi0AFAAGAAgAAAAhANE9UzvqAQAAsQMAAA4AAAAAAAAAAAAAAAAALgIAAGRycy9lMm9E&#10;b2MueG1sUEsBAi0AFAAGAAgAAAAhAGcPat3iAAAACwEAAA8AAAAAAAAAAAAAAAAARAQAAGRycy9k&#10;b3ducmV2LnhtbFBLBQYAAAAABAAEAPMAAABTBQAAAAA=&#10;" filled="f" stroked="f">
                <v:textbox>
                  <w:txbxContent>
                    <w:p w14:paraId="58573875" w14:textId="77777777" w:rsidR="00E53BF7" w:rsidRDefault="00E53BF7">
                      <w:pPr>
                        <w:pStyle w:val="a4"/>
                        <w:spacing w:line="560" w:lineRule="exact"/>
                        <w:ind w:left="504" w:firstLineChars="0" w:firstLine="0"/>
                        <w:rPr>
                          <w:rFonts w:ascii="微软雅黑" w:eastAsia="微软雅黑" w:hAnsi="微软雅黑" w:cs="微软雅黑"/>
                          <w:sz w:val="24"/>
                          <w:lang w:val="zh-CN"/>
                        </w:rPr>
                      </w:pPr>
                    </w:p>
                  </w:txbxContent>
                </v:textbox>
                <w10:wrap type="square"/>
              </v:rect>
            </w:pict>
          </mc:Fallback>
        </mc:AlternateContent>
      </w:r>
      <w:r>
        <w:rPr>
          <w:noProof/>
        </w:rPr>
        <mc:AlternateContent>
          <mc:Choice Requires="wps">
            <w:drawing>
              <wp:anchor distT="0" distB="0" distL="0" distR="0" simplePos="0" relativeHeight="29" behindDoc="0" locked="0" layoutInCell="1" allowOverlap="1" wp14:anchorId="7EA5D21C" wp14:editId="3A7A690B">
                <wp:simplePos x="0" y="0"/>
                <wp:positionH relativeFrom="column">
                  <wp:posOffset>1080135</wp:posOffset>
                </wp:positionH>
                <wp:positionV relativeFrom="paragraph">
                  <wp:posOffset>2063114</wp:posOffset>
                </wp:positionV>
                <wp:extent cx="5248275" cy="1513205"/>
                <wp:effectExtent l="0" t="0" r="9525" b="10795"/>
                <wp:wrapNone/>
                <wp:docPr id="1054" name="圆角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1513205"/>
                        </a:xfrm>
                        <a:prstGeom prst="roundRect">
                          <a:avLst/>
                        </a:prstGeom>
                        <a:solidFill>
                          <a:srgbClr val="F2F2F2"/>
                        </a:solidFill>
                        <a:ln>
                          <a:noFill/>
                        </a:ln>
                      </wps:spPr>
                      <wps:bodyPr>
                        <a:prstTxWarp prst="textNoShape">
                          <a:avLst/>
                        </a:prstTxWarp>
                      </wps:bodyPr>
                    </wps:wsp>
                  </a:graphicData>
                </a:graphic>
              </wp:anchor>
            </w:drawing>
          </mc:Choice>
          <mc:Fallback>
            <w:pict>
              <v:roundrect w14:anchorId="4A6C3E1E" id="圆角矩形 53" o:spid="_x0000_s1026" style="position:absolute;left:0;text-align:left;margin-left:85.05pt;margin-top:162.45pt;width:413.25pt;height:119.15pt;z-index:29;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0NqzgEAAHQDAAAOAAAAZHJzL2Uyb0RvYy54bWysU8Fu1DAQvSP1Hyzfu8mmDVTRZnugWi5V&#10;qWgrzl7H2VjYHst2N9kf4AM4IyFxQXwEn1OVz2DsZJdSbghFsjKe5zfz3tiL80ErshXOSzA1nc9y&#10;SoTh0Eizqend7er4jBIfmGmYAiNquhOeni+PXix6W4kCOlCNcARJjK96W9MuBFtlmeed0MzPwAqD&#10;yRacZgFDt8kax3pk1yor8vxl1oNrrAMuvMfdizFJl4m/bQUPb9vWi0BUTbG3kFaX1nVcs+WCVRvH&#10;bCf51Ab7hy40kwaLHqguWGDk3sm/qLTkDjy0YcZBZ9C2koukAdXM82dqbjpmRdKC5nh7sMn/P1p+&#10;tb12RDY4u7w8pcQwjVN6+Pzx57dPj1++P/z4SsqT6FJvfYXgG3vtok5vL4F/8JjI/sjEwE+YoXU6&#10;YlElGZLlu4PlYgiE42ZZnJ4Vr0pKOObm5fykyMtYLmPV/rh1PrwRoEn8qamDe9O8w8Emv9n20ocR&#10;v8el9kDJZiWVSoHbrF8rR7YML8GqiN9Uwj+FKRPBBuKxkTHuJHmjoqhtDc1udCCWux3eM2enxgJq&#10;uoL9zFj1rLUROxHuaRI7jjYJnq5hvDtP43Tk92NZ/gIAAP//AwBQSwMEFAAGAAgAAAAhACfbxBfh&#10;AAAACwEAAA8AAABkcnMvZG93bnJldi54bWxMj0FPg0AQhe8m/ofNmHizC7SiIEujJh7qwUS0Cd62&#10;7Aik7Cxhty39944nPb7Ml/e+KdazHcQRJ987UhAvIhBIjTM9tQo+P15u7kH4oMnowREqOKOHdXl5&#10;UejcuBO947EKreAS8rlW0IUw5lL6pkOr/cKNSHz7dpPVgePUSjPpE5fbQSZRlEqre+KFTo/43GGz&#10;rw5WgX972q72s62rcx3bekub169mo9T11fz4ACLgHP5g+NVndSjZaecOZLwYON9FMaMKlskqA8FE&#10;lqUpiJ2C23SZgCwL+f+H8gcAAP//AwBQSwECLQAUAAYACAAAACEAtoM4kv4AAADhAQAAEwAAAAAA&#10;AAAAAAAAAAAAAAAAW0NvbnRlbnRfVHlwZXNdLnhtbFBLAQItABQABgAIAAAAIQA4/SH/1gAAAJQB&#10;AAALAAAAAAAAAAAAAAAAAC8BAABfcmVscy8ucmVsc1BLAQItABQABgAIAAAAIQAaH0NqzgEAAHQD&#10;AAAOAAAAAAAAAAAAAAAAAC4CAABkcnMvZTJvRG9jLnhtbFBLAQItABQABgAIAAAAIQAn28QX4QAA&#10;AAsBAAAPAAAAAAAAAAAAAAAAACgEAABkcnMvZG93bnJldi54bWxQSwUGAAAAAAQABADzAAAANgUA&#10;AAAA&#10;" fillcolor="#f2f2f2" stroked="f"/>
            </w:pict>
          </mc:Fallback>
        </mc:AlternateContent>
      </w:r>
      <w:r>
        <w:rPr>
          <w:rFonts w:hint="eastAsia"/>
          <w:noProof/>
        </w:rPr>
        <w:drawing>
          <wp:inline distT="0" distB="0" distL="0" distR="0" wp14:anchorId="051CA1FE" wp14:editId="367F3C54">
            <wp:extent cx="7554595" cy="10681335"/>
            <wp:effectExtent l="0" t="0" r="8255" b="5715"/>
            <wp:docPr id="1055"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9"/>
                    <pic:cNvPicPr/>
                  </pic:nvPicPr>
                  <pic:blipFill>
                    <a:blip r:embed="rId7" cstate="print"/>
                    <a:srcRect/>
                    <a:stretch/>
                  </pic:blipFill>
                  <pic:spPr>
                    <a:xfrm>
                      <a:off x="0" y="0"/>
                      <a:ext cx="7554595" cy="10681335"/>
                    </a:xfrm>
                    <a:prstGeom prst="rect">
                      <a:avLst/>
                    </a:prstGeom>
                  </pic:spPr>
                </pic:pic>
              </a:graphicData>
            </a:graphic>
          </wp:inline>
        </w:drawing>
      </w:r>
    </w:p>
    <w:p w14:paraId="107086D2" w14:textId="77777777" w:rsidR="00E53BF7" w:rsidRDefault="0039015D">
      <w:r>
        <w:rPr>
          <w:noProof/>
        </w:rPr>
        <w:lastRenderedPageBreak/>
        <mc:AlternateContent>
          <mc:Choice Requires="wps">
            <w:drawing>
              <wp:anchor distT="45720" distB="45720" distL="114300" distR="114300" simplePos="0" relativeHeight="40" behindDoc="0" locked="0" layoutInCell="1" allowOverlap="1" wp14:anchorId="4A3A3F0D" wp14:editId="3791BC13">
                <wp:simplePos x="0" y="0"/>
                <wp:positionH relativeFrom="column">
                  <wp:posOffset>2578735</wp:posOffset>
                </wp:positionH>
                <wp:positionV relativeFrom="paragraph">
                  <wp:posOffset>308610</wp:posOffset>
                </wp:positionV>
                <wp:extent cx="2240280" cy="1404619"/>
                <wp:effectExtent l="0" t="0" r="7620" b="5080"/>
                <wp:wrapSquare wrapText="bothSides"/>
                <wp:docPr id="105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0280" cy="1404619"/>
                        </a:xfrm>
                        <a:prstGeom prst="rect">
                          <a:avLst/>
                        </a:prstGeom>
                        <a:solidFill>
                          <a:srgbClr val="FFFFFF"/>
                        </a:solidFill>
                        <a:ln>
                          <a:noFill/>
                        </a:ln>
                      </wps:spPr>
                      <wps:txbx>
                        <w:txbxContent>
                          <w:p w14:paraId="002F3765"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课程内容</w:t>
                            </w:r>
                            <w:r>
                              <w:rPr>
                                <w:rFonts w:ascii="Arial" w:eastAsia="黑体" w:hAnsi="Arial" w:cs="Arial" w:hint="eastAsia"/>
                                <w:b/>
                                <w:bCs/>
                                <w:color w:val="44546A"/>
                                <w:sz w:val="36"/>
                                <w:szCs w:val="44"/>
                              </w:rPr>
                              <w:t>】</w:t>
                            </w:r>
                          </w:p>
                        </w:txbxContent>
                      </wps:txbx>
                      <wps:bodyPr vert="horz" wrap="square" lIns="91440" tIns="45720" rIns="91440" bIns="45720" anchor="t">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4A3A3F0D" id="_x0000_s1042" style="position:absolute;left:0;text-align:left;margin-left:203.05pt;margin-top:24.3pt;width:176.4pt;height:110.6pt;z-index: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A2/wEAAOUDAAAOAAAAZHJzL2Uyb0RvYy54bWysU8GO0zAQvSPxD5bvNGmULbtR0xViVYS0&#10;WlbaRZwdx2ksHNuM3SblA+APOHHhznf1Oxg7aSnLDZGDlfE8P897M15eD50iOwFOGl3S+SylRGhu&#10;aqk3JX3/uH5xSYnzTNdMGS1KuheOXq+eP1v2thCZaY2qBRAk0a7obUlb722RJI63omNuZqzQmGwM&#10;dMxjCJukBtYje6eSLE0XSW+gtmC4cA53b8YkXUX+phHcv2saJzxRJcXafFwhrlVYk9WSFRtgtpV8&#10;KoP9QxUdkxovPVHdMM/IFuRfVJ3kYJxp/IybLjFNI7mIGlDNPH2i5qFlVkQtaI6zJ5vc/6Pld7t7&#10;ILLG3qUXC0o067BLh29fD99/Hn58IVlwqLeuQOCDvYeg0dlbwz86TCR/ZELgJszQQBewqJAM0e79&#10;yW4xeMJxM8vyNLvErnDMzfM0X8yvwnUJK47HLTj/RpiOhJ+SAvYz2sx2t86P0CMkVmaUrNdSqRjA&#10;pnqtgOwY9n4dv4ndncOUDmBtwrGRMexEZaOYIMsP1TC6tDgaUpl6j9bh7GNhrYHPlPQ4RyV1n7YM&#10;BCXqrcZGXc3zPAxeDPKLlxkGcJ6pzjNMc6Qq6agySHscPjCwk36P1t2Z41iw4okNIzZqt6+2HiVF&#10;j4KAsdpJF85SdHma+zCs53FE/X6dq18AAAD//wMAUEsDBBQABgAIAAAAIQDk3hDV4AAAAAoBAAAP&#10;AAAAZHJzL2Rvd25yZXYueG1sTI/BTsMwDIbvSLxDZCQuiKWdutCVphNCMKGdYPAAWeO1FY1TNdna&#10;vT3mBDdb/vT7+8vN7HpxxjF0njSkiwQEUu1tR42Gr8/X+xxEiIas6T2hhgsG2FTXV6UprJ/oA8/7&#10;2AgOoVAYDW2MQyFlqFt0Jiz8gMS3ox+dibyOjbSjmTjc9XKZJEo60xF/aM2Azy3W3/uT07B6u3PZ&#10;8WXauWabvtPFZbXaZlrf3sxPjyAizvEPhl99VoeKnQ7+RDaIXkOWqJRRHnIFgoGHVb4GcdCwVOsc&#10;ZFXK/xWqHwAAAP//AwBQSwECLQAUAAYACAAAACEAtoM4kv4AAADhAQAAEwAAAAAAAAAAAAAAAAAA&#10;AAAAW0NvbnRlbnRfVHlwZXNdLnhtbFBLAQItABQABgAIAAAAIQA4/SH/1gAAAJQBAAALAAAAAAAA&#10;AAAAAAAAAC8BAABfcmVscy8ucmVsc1BLAQItABQABgAIAAAAIQANHAA2/wEAAOUDAAAOAAAAAAAA&#10;AAAAAAAAAC4CAABkcnMvZTJvRG9jLnhtbFBLAQItABQABgAIAAAAIQDk3hDV4AAAAAoBAAAPAAAA&#10;AAAAAAAAAAAAAFkEAABkcnMvZG93bnJldi54bWxQSwUGAAAAAAQABADzAAAAZgUAAAAA&#10;" stroked="f">
                <v:textbox style="mso-fit-shape-to-text:t">
                  <w:txbxContent>
                    <w:p w14:paraId="002F3765"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课程内容</w:t>
                      </w:r>
                      <w:r>
                        <w:rPr>
                          <w:rFonts w:ascii="Arial" w:eastAsia="黑体" w:hAnsi="Arial" w:cs="Arial" w:hint="eastAsia"/>
                          <w:b/>
                          <w:bCs/>
                          <w:color w:val="44546A"/>
                          <w:sz w:val="36"/>
                          <w:szCs w:val="44"/>
                        </w:rPr>
                        <w:t>】</w:t>
                      </w:r>
                    </w:p>
                  </w:txbxContent>
                </v:textbox>
                <w10:wrap type="square"/>
              </v:rect>
            </w:pict>
          </mc:Fallback>
        </mc:AlternateContent>
      </w:r>
    </w:p>
    <w:tbl>
      <w:tblPr>
        <w:tblStyle w:val="a3"/>
        <w:tblpPr w:leftFromText="180" w:rightFromText="180" w:vertAnchor="text" w:horzAnchor="page" w:tblpXSpec="center" w:tblpY="1258"/>
        <w:tblOverlap w:val="never"/>
        <w:tblW w:w="10100" w:type="dxa"/>
        <w:jc w:val="center"/>
        <w:tblLayout w:type="fixed"/>
        <w:tblLook w:val="04A0" w:firstRow="1" w:lastRow="0" w:firstColumn="1" w:lastColumn="0" w:noHBand="0" w:noVBand="1"/>
      </w:tblPr>
      <w:tblGrid>
        <w:gridCol w:w="2626"/>
        <w:gridCol w:w="4108"/>
        <w:gridCol w:w="3366"/>
      </w:tblGrid>
      <w:tr w:rsidR="00E53BF7" w14:paraId="712949D2" w14:textId="77777777">
        <w:trPr>
          <w:trHeight w:val="1647"/>
          <w:jc w:val="center"/>
        </w:trPr>
        <w:tc>
          <w:tcPr>
            <w:tcW w:w="2626" w:type="dxa"/>
            <w:tcBorders>
              <w:top w:val="single" w:sz="8" w:space="0" w:color="FFFFFF"/>
              <w:left w:val="single" w:sz="8" w:space="0" w:color="FFFFFF"/>
              <w:bottom w:val="single" w:sz="18" w:space="0" w:color="FFFFFF"/>
              <w:right w:val="single" w:sz="8" w:space="0" w:color="FFFFFF"/>
            </w:tcBorders>
            <w:shd w:val="clear" w:color="auto" w:fill="44546A"/>
            <w:vAlign w:val="center"/>
          </w:tcPr>
          <w:p w14:paraId="47F0F1D1" w14:textId="77777777" w:rsidR="00E53BF7" w:rsidRDefault="0039015D">
            <w:pPr>
              <w:spacing w:line="520" w:lineRule="exact"/>
              <w:jc w:val="center"/>
              <w:rPr>
                <w:rFonts w:ascii="微软雅黑" w:eastAsia="微软雅黑" w:hAnsi="微软雅黑" w:cs="微软雅黑"/>
                <w:b/>
                <w:bCs/>
                <w:color w:val="FFFFFF"/>
                <w:sz w:val="24"/>
              </w:rPr>
            </w:pPr>
            <w:r>
              <w:rPr>
                <w:rFonts w:ascii="微软雅黑" w:eastAsia="微软雅黑" w:hAnsi="微软雅黑" w:cs="微软雅黑" w:hint="eastAsia"/>
                <w:b/>
                <w:bCs/>
                <w:color w:val="FFFFFF"/>
                <w:sz w:val="24"/>
              </w:rPr>
              <w:t>宏观经济与金融创新</w:t>
            </w:r>
          </w:p>
          <w:p w14:paraId="0179BC5E" w14:textId="77777777" w:rsidR="00E53BF7" w:rsidRDefault="00E53BF7">
            <w:pPr>
              <w:spacing w:line="520" w:lineRule="exact"/>
              <w:jc w:val="center"/>
              <w:rPr>
                <w:rFonts w:ascii="微软雅黑" w:eastAsia="微软雅黑" w:hAnsi="微软雅黑" w:cs="微软雅黑"/>
                <w:color w:val="FFFFFF"/>
                <w:sz w:val="24"/>
              </w:rPr>
            </w:pPr>
          </w:p>
        </w:tc>
        <w:tc>
          <w:tcPr>
            <w:tcW w:w="4108" w:type="dxa"/>
            <w:tcBorders>
              <w:top w:val="single" w:sz="8" w:space="0" w:color="FFFFFF"/>
              <w:left w:val="single" w:sz="8" w:space="0" w:color="FFFFFF"/>
              <w:bottom w:val="single" w:sz="18" w:space="0" w:color="FFFFFF"/>
              <w:right w:val="single" w:sz="8" w:space="0" w:color="FFFFFF"/>
            </w:tcBorders>
            <w:shd w:val="clear" w:color="auto" w:fill="44546A"/>
            <w:vAlign w:val="center"/>
          </w:tcPr>
          <w:p w14:paraId="363C02AB" w14:textId="77777777" w:rsidR="00E53BF7" w:rsidRDefault="0039015D">
            <w:pPr>
              <w:spacing w:line="520" w:lineRule="exact"/>
              <w:rPr>
                <w:rFonts w:ascii="微软雅黑" w:eastAsia="微软雅黑" w:hAnsi="微软雅黑" w:cs="微软雅黑"/>
                <w:color w:val="FFFFFF"/>
                <w:sz w:val="24"/>
              </w:rPr>
            </w:pPr>
            <w:r>
              <w:rPr>
                <w:rFonts w:ascii="微软雅黑" w:eastAsia="微软雅黑" w:hAnsi="微软雅黑" w:cs="微软雅黑" w:hint="eastAsia"/>
                <w:color w:val="FFFFFF"/>
                <w:sz w:val="24"/>
              </w:rPr>
              <w:t>新常态下的中国经济新趋势</w:t>
            </w:r>
          </w:p>
          <w:p w14:paraId="373F2D85" w14:textId="77777777" w:rsidR="00E53BF7" w:rsidRDefault="0039015D">
            <w:pPr>
              <w:spacing w:line="520" w:lineRule="exact"/>
              <w:rPr>
                <w:rFonts w:ascii="微软雅黑" w:eastAsia="微软雅黑" w:hAnsi="微软雅黑" w:cs="微软雅黑"/>
                <w:color w:val="FFFFFF"/>
                <w:sz w:val="24"/>
              </w:rPr>
            </w:pPr>
            <w:r>
              <w:rPr>
                <w:rFonts w:ascii="微软雅黑" w:eastAsia="微软雅黑" w:hAnsi="微软雅黑" w:cs="微软雅黑" w:hint="eastAsia"/>
                <w:color w:val="FFFFFF"/>
                <w:sz w:val="24"/>
              </w:rPr>
              <w:t>“互联网＋”下的金融创新</w:t>
            </w:r>
          </w:p>
          <w:p w14:paraId="0DC20CA1" w14:textId="77777777" w:rsidR="00E53BF7" w:rsidRDefault="0039015D">
            <w:pPr>
              <w:spacing w:line="520" w:lineRule="exact"/>
              <w:rPr>
                <w:rFonts w:ascii="微软雅黑" w:eastAsia="微软雅黑" w:hAnsi="微软雅黑" w:cs="微软雅黑"/>
                <w:color w:val="FFFFFF"/>
                <w:sz w:val="24"/>
              </w:rPr>
            </w:pPr>
            <w:r>
              <w:rPr>
                <w:rFonts w:ascii="微软雅黑" w:eastAsia="微软雅黑" w:hAnsi="微软雅黑" w:cs="微软雅黑" w:hint="eastAsia"/>
                <w:color w:val="FFFFFF"/>
                <w:sz w:val="24"/>
              </w:rPr>
              <w:t>经济新周期预测及产业投资机遇</w:t>
            </w:r>
          </w:p>
        </w:tc>
        <w:tc>
          <w:tcPr>
            <w:tcW w:w="3366" w:type="dxa"/>
            <w:tcBorders>
              <w:top w:val="single" w:sz="8" w:space="0" w:color="FFFFFF"/>
              <w:left w:val="single" w:sz="8" w:space="0" w:color="FFFFFF"/>
              <w:bottom w:val="single" w:sz="18" w:space="0" w:color="FFFFFF"/>
              <w:right w:val="single" w:sz="8" w:space="0" w:color="FFFFFF"/>
            </w:tcBorders>
            <w:shd w:val="clear" w:color="auto" w:fill="44546A"/>
            <w:vAlign w:val="center"/>
          </w:tcPr>
          <w:p w14:paraId="686B30A3" w14:textId="77777777" w:rsidR="00E53BF7" w:rsidRDefault="0039015D">
            <w:pPr>
              <w:spacing w:line="520" w:lineRule="exact"/>
              <w:rPr>
                <w:rFonts w:ascii="微软雅黑" w:eastAsia="微软雅黑" w:hAnsi="微软雅黑" w:cs="微软雅黑"/>
                <w:color w:val="FFFFFF"/>
                <w:sz w:val="24"/>
              </w:rPr>
            </w:pPr>
            <w:r>
              <w:rPr>
                <w:rFonts w:ascii="微软雅黑" w:eastAsia="微软雅黑" w:hAnsi="微软雅黑" w:cs="微软雅黑" w:hint="eastAsia"/>
                <w:color w:val="FFFFFF"/>
                <w:sz w:val="24"/>
              </w:rPr>
              <w:t>金融创新中的融资机会</w:t>
            </w:r>
          </w:p>
          <w:p w14:paraId="7335C73C" w14:textId="77777777" w:rsidR="00E53BF7" w:rsidRDefault="0039015D">
            <w:pPr>
              <w:spacing w:line="520" w:lineRule="exact"/>
              <w:rPr>
                <w:rFonts w:ascii="微软雅黑" w:eastAsia="微软雅黑" w:hAnsi="微软雅黑" w:cs="微软雅黑"/>
                <w:color w:val="FFFFFF"/>
                <w:sz w:val="24"/>
              </w:rPr>
            </w:pPr>
            <w:r>
              <w:rPr>
                <w:rFonts w:ascii="微软雅黑" w:eastAsia="微软雅黑" w:hAnsi="微软雅黑" w:cs="微软雅黑" w:hint="eastAsia"/>
                <w:color w:val="FFFFFF"/>
                <w:sz w:val="24"/>
              </w:rPr>
              <w:t>金融创新与金融热点问题</w:t>
            </w:r>
          </w:p>
        </w:tc>
      </w:tr>
      <w:tr w:rsidR="00E53BF7" w14:paraId="12C10896" w14:textId="77777777">
        <w:trPr>
          <w:trHeight w:val="8178"/>
          <w:jc w:val="center"/>
        </w:trPr>
        <w:tc>
          <w:tcPr>
            <w:tcW w:w="2626" w:type="dxa"/>
            <w:tcBorders>
              <w:top w:val="single" w:sz="18" w:space="0" w:color="FFFFFF"/>
              <w:left w:val="single" w:sz="8" w:space="0" w:color="FFFFFF"/>
              <w:bottom w:val="single" w:sz="8" w:space="0" w:color="FFFFFF"/>
              <w:right w:val="single" w:sz="8" w:space="0" w:color="FFFFFF"/>
            </w:tcBorders>
            <w:shd w:val="clear" w:color="auto" w:fill="D0D8E8"/>
            <w:vAlign w:val="center"/>
          </w:tcPr>
          <w:p w14:paraId="5801F566" w14:textId="77777777" w:rsidR="00E53BF7" w:rsidRDefault="0039015D">
            <w:pPr>
              <w:spacing w:line="520" w:lineRule="exact"/>
              <w:jc w:val="center"/>
              <w:rPr>
                <w:rFonts w:ascii="微软雅黑" w:eastAsia="微软雅黑" w:hAnsi="微软雅黑" w:cs="微软雅黑"/>
                <w:color w:val="000000"/>
                <w:sz w:val="24"/>
              </w:rPr>
            </w:pPr>
            <w:r>
              <w:rPr>
                <w:rFonts w:ascii="微软雅黑" w:eastAsia="微软雅黑" w:hAnsi="微软雅黑" w:cs="微软雅黑" w:hint="eastAsia"/>
                <w:b/>
                <w:bCs/>
                <w:color w:val="000000"/>
                <w:sz w:val="24"/>
              </w:rPr>
              <w:t>企业融资战略</w:t>
            </w:r>
          </w:p>
        </w:tc>
        <w:tc>
          <w:tcPr>
            <w:tcW w:w="4108" w:type="dxa"/>
            <w:tcBorders>
              <w:top w:val="single" w:sz="18" w:space="0" w:color="FFFFFF"/>
              <w:left w:val="single" w:sz="8" w:space="0" w:color="FFFFFF"/>
              <w:bottom w:val="single" w:sz="8" w:space="0" w:color="FFFFFF"/>
              <w:right w:val="single" w:sz="8" w:space="0" w:color="FFFFFF"/>
            </w:tcBorders>
            <w:shd w:val="clear" w:color="auto" w:fill="D0D8E8"/>
            <w:vAlign w:val="center"/>
          </w:tcPr>
          <w:p w14:paraId="5E302A7C"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多渠道，低成本企业创新融资</w:t>
            </w:r>
          </w:p>
          <w:p w14:paraId="78DACE7B"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对接资本—品牌战略营销</w:t>
            </w:r>
          </w:p>
          <w:p w14:paraId="7D30330D"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企业吸引投资的亮点打造</w:t>
            </w:r>
          </w:p>
          <w:p w14:paraId="3D2368FE"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投资人和企业家关系处理</w:t>
            </w:r>
          </w:p>
          <w:p w14:paraId="127FA813"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如何吸引天使投资</w:t>
            </w:r>
          </w:p>
          <w:p w14:paraId="465FA589"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品牌营销与融资路演</w:t>
            </w:r>
          </w:p>
          <w:p w14:paraId="5E5E614B"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现代公司估值方法与应用</w:t>
            </w:r>
          </w:p>
          <w:p w14:paraId="65C762FE"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融资环境分析（内部、外部）</w:t>
            </w:r>
          </w:p>
          <w:p w14:paraId="2D2DA7EE"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融资成功的原则和控制环节</w:t>
            </w:r>
          </w:p>
          <w:p w14:paraId="4B902064"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多渠道低成本——海内外融资</w:t>
            </w:r>
          </w:p>
          <w:p w14:paraId="73376861"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融资渠道与方法</w:t>
            </w:r>
          </w:p>
          <w:p w14:paraId="2FAC3917"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课融资中难点问题的分析</w:t>
            </w:r>
          </w:p>
          <w:p w14:paraId="7D16F7E6"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国内外融资案例</w:t>
            </w:r>
          </w:p>
          <w:p w14:paraId="75313CDF"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资本证券化开辟融资新途径</w:t>
            </w:r>
          </w:p>
          <w:p w14:paraId="7CF91CD6" w14:textId="77777777" w:rsidR="00E53BF7" w:rsidRDefault="00E53BF7">
            <w:pPr>
              <w:spacing w:line="520" w:lineRule="exact"/>
              <w:rPr>
                <w:rFonts w:ascii="微软雅黑" w:eastAsia="微软雅黑" w:hAnsi="微软雅黑" w:cs="微软雅黑"/>
                <w:color w:val="000000"/>
                <w:sz w:val="24"/>
              </w:rPr>
            </w:pPr>
          </w:p>
        </w:tc>
        <w:tc>
          <w:tcPr>
            <w:tcW w:w="3366" w:type="dxa"/>
            <w:tcBorders>
              <w:top w:val="single" w:sz="18" w:space="0" w:color="FFFFFF"/>
              <w:left w:val="single" w:sz="8" w:space="0" w:color="FFFFFF"/>
              <w:bottom w:val="single" w:sz="8" w:space="0" w:color="FFFFFF"/>
              <w:right w:val="single" w:sz="8" w:space="0" w:color="FFFFFF"/>
            </w:tcBorders>
            <w:shd w:val="clear" w:color="auto" w:fill="D0D8E8"/>
            <w:vAlign w:val="center"/>
          </w:tcPr>
          <w:p w14:paraId="7BD4383F"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战略定位于商业模式创新</w:t>
            </w:r>
          </w:p>
          <w:p w14:paraId="177EC87E"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海外借壳上市与融资模式</w:t>
            </w:r>
          </w:p>
          <w:p w14:paraId="75DE4A22"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公司金融与金融市场</w:t>
            </w:r>
          </w:p>
          <w:p w14:paraId="6BCEFBAD"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金融科技与社会发展</w:t>
            </w:r>
          </w:p>
          <w:p w14:paraId="7E9A0977"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大类资产配置</w:t>
            </w:r>
          </w:p>
          <w:p w14:paraId="766A108A"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资产证券化</w:t>
            </w:r>
          </w:p>
          <w:p w14:paraId="5E097724"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金融法律</w:t>
            </w:r>
          </w:p>
          <w:p w14:paraId="2C2C8768"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金融租赁</w:t>
            </w:r>
          </w:p>
          <w:p w14:paraId="435366C4"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行为金融学</w:t>
            </w:r>
          </w:p>
          <w:p w14:paraId="719A39B4"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固定收益证券</w:t>
            </w:r>
          </w:p>
          <w:p w14:paraId="44A499B0"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期权与期货</w:t>
            </w:r>
          </w:p>
          <w:p w14:paraId="79A8D2F8"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消费金融：线上和线下的平衡点</w:t>
            </w:r>
          </w:p>
          <w:p w14:paraId="5CB272B9"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金融业综合经营</w:t>
            </w:r>
          </w:p>
          <w:p w14:paraId="44E7FC26"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跨境资本流动与投资</w:t>
            </w:r>
          </w:p>
        </w:tc>
      </w:tr>
      <w:tr w:rsidR="00E53BF7" w14:paraId="51B44CAF" w14:textId="77777777">
        <w:trPr>
          <w:trHeight w:val="1647"/>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1273209C" w14:textId="77777777" w:rsidR="00E53BF7" w:rsidRDefault="0039015D">
            <w:pPr>
              <w:spacing w:line="520" w:lineRule="exact"/>
              <w:jc w:val="center"/>
              <w:rPr>
                <w:rFonts w:ascii="微软雅黑" w:eastAsia="微软雅黑" w:hAnsi="微软雅黑" w:cs="微软雅黑"/>
                <w:b/>
                <w:bCs/>
                <w:color w:val="000000"/>
                <w:sz w:val="24"/>
              </w:rPr>
            </w:pPr>
            <w:r>
              <w:rPr>
                <w:rFonts w:ascii="微软雅黑" w:eastAsia="微软雅黑" w:hAnsi="微软雅黑" w:cs="微软雅黑" w:hint="eastAsia"/>
                <w:b/>
                <w:bCs/>
                <w:color w:val="000000"/>
                <w:sz w:val="24"/>
              </w:rPr>
              <w:t>股权激励</w:t>
            </w:r>
          </w:p>
          <w:p w14:paraId="65B6CA66" w14:textId="77777777" w:rsidR="00E53BF7" w:rsidRDefault="00E53BF7">
            <w:pPr>
              <w:spacing w:line="520" w:lineRule="exact"/>
              <w:jc w:val="center"/>
              <w:rPr>
                <w:rFonts w:ascii="微软雅黑" w:eastAsia="微软雅黑" w:hAnsi="微软雅黑" w:cs="微软雅黑"/>
                <w:color w:val="000000"/>
                <w:sz w:val="24"/>
              </w:rPr>
            </w:pPr>
          </w:p>
        </w:tc>
        <w:tc>
          <w:tcPr>
            <w:tcW w:w="4108"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307FA111"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股权激励概述</w:t>
            </w:r>
          </w:p>
          <w:p w14:paraId="2B52E63D"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股权激励模式</w:t>
            </w:r>
          </w:p>
          <w:p w14:paraId="26577C91"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各类型股权结构模式设计</w:t>
            </w:r>
          </w:p>
        </w:tc>
        <w:tc>
          <w:tcPr>
            <w:tcW w:w="3366"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05528851"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股权合伙机制</w:t>
            </w:r>
          </w:p>
          <w:p w14:paraId="4A444366"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股权设计—股权激励与融资</w:t>
            </w:r>
          </w:p>
          <w:p w14:paraId="37DA6DD5" w14:textId="77777777" w:rsidR="00E53BF7" w:rsidRDefault="00E53BF7">
            <w:pPr>
              <w:spacing w:line="520" w:lineRule="exact"/>
              <w:rPr>
                <w:rFonts w:ascii="微软雅黑" w:eastAsia="微软雅黑" w:hAnsi="微软雅黑" w:cs="微软雅黑"/>
                <w:color w:val="000000"/>
                <w:sz w:val="24"/>
              </w:rPr>
            </w:pPr>
          </w:p>
        </w:tc>
      </w:tr>
      <w:tr w:rsidR="00E53BF7" w14:paraId="5C104534" w14:textId="77777777">
        <w:trPr>
          <w:trHeight w:val="2731"/>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0CEEBA48" w14:textId="77777777" w:rsidR="00E53BF7" w:rsidRDefault="0039015D">
            <w:pPr>
              <w:spacing w:line="520" w:lineRule="exact"/>
              <w:jc w:val="center"/>
              <w:rPr>
                <w:rFonts w:ascii="微软雅黑" w:eastAsia="微软雅黑" w:hAnsi="微软雅黑" w:cs="微软雅黑"/>
                <w:color w:val="000000"/>
                <w:sz w:val="24"/>
              </w:rPr>
            </w:pPr>
            <w:r>
              <w:rPr>
                <w:rFonts w:ascii="微软雅黑" w:eastAsia="微软雅黑" w:hAnsi="微软雅黑" w:cs="微软雅黑" w:hint="eastAsia"/>
                <w:b/>
                <w:bCs/>
                <w:color w:val="000000"/>
                <w:sz w:val="24"/>
              </w:rPr>
              <w:t>资本模式创新顶层设计与市值管理</w:t>
            </w:r>
          </w:p>
        </w:tc>
        <w:tc>
          <w:tcPr>
            <w:tcW w:w="4108"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3D6D146E"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资本模式创新设计</w:t>
            </w:r>
          </w:p>
          <w:p w14:paraId="1CB58340"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设计产融结合的方案</w:t>
            </w:r>
          </w:p>
          <w:p w14:paraId="7A78E611"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基金模式创新与投资机制的设计</w:t>
            </w:r>
          </w:p>
          <w:p w14:paraId="0B1F26BF"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类金融模式的具体分析</w:t>
            </w:r>
          </w:p>
          <w:p w14:paraId="451E1792"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平台经济、共享经济企业价值创造</w:t>
            </w:r>
          </w:p>
        </w:tc>
        <w:tc>
          <w:tcPr>
            <w:tcW w:w="3366"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2E7B1FFF"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市值管理与资本之路</w:t>
            </w:r>
          </w:p>
          <w:p w14:paraId="448738F4"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企业成长的价值导航分析与创造路径</w:t>
            </w:r>
          </w:p>
          <w:p w14:paraId="12A0AEC7"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企业价值的形成与评估逻辑</w:t>
            </w:r>
          </w:p>
          <w:p w14:paraId="395DBC5E"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市值管理与价值倍增之道</w:t>
            </w:r>
          </w:p>
        </w:tc>
      </w:tr>
      <w:tr w:rsidR="00E53BF7" w14:paraId="7DD041B3" w14:textId="77777777">
        <w:trPr>
          <w:trHeight w:val="1647"/>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773BBAAC" w14:textId="77777777" w:rsidR="00E53BF7" w:rsidRDefault="0039015D">
            <w:pPr>
              <w:spacing w:line="520" w:lineRule="exact"/>
              <w:jc w:val="center"/>
              <w:rPr>
                <w:rFonts w:ascii="微软雅黑" w:eastAsia="微软雅黑" w:hAnsi="微软雅黑" w:cs="微软雅黑"/>
                <w:color w:val="000000"/>
                <w:sz w:val="24"/>
              </w:rPr>
            </w:pPr>
            <w:r>
              <w:rPr>
                <w:rFonts w:ascii="微软雅黑" w:eastAsia="微软雅黑" w:hAnsi="微软雅黑" w:cs="微软雅黑" w:hint="eastAsia"/>
                <w:b/>
                <w:bCs/>
                <w:color w:val="000000"/>
                <w:sz w:val="24"/>
              </w:rPr>
              <w:lastRenderedPageBreak/>
              <w:t>私募股权投资</w:t>
            </w:r>
            <w:r>
              <w:rPr>
                <w:rFonts w:ascii="微软雅黑" w:eastAsia="微软雅黑" w:hAnsi="微软雅黑" w:cs="微软雅黑" w:hint="eastAsia"/>
                <w:b/>
                <w:bCs/>
                <w:color w:val="000000"/>
                <w:sz w:val="24"/>
              </w:rPr>
              <w:t>PE</w:t>
            </w:r>
            <w:r>
              <w:rPr>
                <w:rFonts w:ascii="微软雅黑" w:eastAsia="微软雅黑" w:hAnsi="微软雅黑" w:cs="微软雅黑" w:hint="eastAsia"/>
                <w:b/>
                <w:bCs/>
                <w:color w:val="000000"/>
                <w:sz w:val="24"/>
              </w:rPr>
              <w:t>基金</w:t>
            </w:r>
          </w:p>
        </w:tc>
        <w:tc>
          <w:tcPr>
            <w:tcW w:w="4108"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49755012"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投资基金</w:t>
            </w:r>
          </w:p>
          <w:p w14:paraId="348D987C"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资本市场私募股权基金法律及政策解析</w:t>
            </w:r>
          </w:p>
          <w:p w14:paraId="371F8DA3"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私募股权投资基金（</w:t>
            </w:r>
            <w:r>
              <w:rPr>
                <w:rFonts w:ascii="微软雅黑" w:eastAsia="微软雅黑" w:hAnsi="微软雅黑" w:cs="微软雅黑" w:hint="eastAsia"/>
                <w:color w:val="000000"/>
                <w:sz w:val="24"/>
              </w:rPr>
              <w:t>PE</w:t>
            </w:r>
            <w:r>
              <w:rPr>
                <w:rFonts w:ascii="微软雅黑" w:eastAsia="微软雅黑" w:hAnsi="微软雅黑" w:cs="微软雅黑" w:hint="eastAsia"/>
                <w:color w:val="000000"/>
                <w:sz w:val="24"/>
              </w:rPr>
              <w:t>）的组织形式</w:t>
            </w:r>
          </w:p>
        </w:tc>
        <w:tc>
          <w:tcPr>
            <w:tcW w:w="3366"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50896FB8"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企业私募股权融资操作实务与流程</w:t>
            </w:r>
            <w:r>
              <w:rPr>
                <w:rFonts w:ascii="微软雅黑" w:eastAsia="微软雅黑" w:hAnsi="微软雅黑" w:cs="微软雅黑" w:hint="eastAsia"/>
                <w:color w:val="000000"/>
                <w:sz w:val="24"/>
              </w:rPr>
              <w:t>私募股权基金（</w:t>
            </w:r>
            <w:r>
              <w:rPr>
                <w:rFonts w:ascii="微软雅黑" w:eastAsia="微软雅黑" w:hAnsi="微软雅黑" w:cs="微软雅黑" w:hint="eastAsia"/>
                <w:color w:val="000000"/>
                <w:sz w:val="24"/>
              </w:rPr>
              <w:t>PE</w:t>
            </w:r>
            <w:r>
              <w:rPr>
                <w:rFonts w:ascii="微软雅黑" w:eastAsia="微软雅黑" w:hAnsi="微软雅黑" w:cs="微软雅黑" w:hint="eastAsia"/>
                <w:color w:val="000000"/>
                <w:sz w:val="24"/>
              </w:rPr>
              <w:t>）管理模式</w:t>
            </w:r>
          </w:p>
          <w:p w14:paraId="438FC6F3"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私募股权投资基金策略与投资程序</w:t>
            </w:r>
          </w:p>
        </w:tc>
      </w:tr>
      <w:tr w:rsidR="00E53BF7" w14:paraId="27C216A2" w14:textId="77777777">
        <w:trPr>
          <w:trHeight w:val="2189"/>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39755FAC" w14:textId="77777777" w:rsidR="00E53BF7" w:rsidRDefault="0039015D">
            <w:pPr>
              <w:spacing w:line="520" w:lineRule="exact"/>
              <w:jc w:val="center"/>
              <w:rPr>
                <w:rFonts w:ascii="微软雅黑" w:eastAsia="微软雅黑" w:hAnsi="微软雅黑" w:cs="微软雅黑"/>
                <w:b/>
                <w:bCs/>
                <w:color w:val="000000"/>
                <w:sz w:val="24"/>
              </w:rPr>
            </w:pPr>
            <w:r>
              <w:rPr>
                <w:rFonts w:ascii="微软雅黑" w:eastAsia="微软雅黑" w:hAnsi="微软雅黑" w:cs="微软雅黑" w:hint="eastAsia"/>
                <w:b/>
                <w:bCs/>
                <w:color w:val="000000"/>
                <w:sz w:val="24"/>
              </w:rPr>
              <w:t>互联网金融</w:t>
            </w:r>
          </w:p>
          <w:p w14:paraId="66E415D6" w14:textId="77777777" w:rsidR="00E53BF7" w:rsidRDefault="00E53BF7">
            <w:pPr>
              <w:spacing w:line="520" w:lineRule="exact"/>
              <w:jc w:val="center"/>
              <w:rPr>
                <w:rFonts w:ascii="微软雅黑" w:eastAsia="微软雅黑" w:hAnsi="微软雅黑" w:cs="微软雅黑"/>
                <w:color w:val="000000"/>
                <w:sz w:val="24"/>
              </w:rPr>
            </w:pPr>
          </w:p>
        </w:tc>
        <w:tc>
          <w:tcPr>
            <w:tcW w:w="4108"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5726901A"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传统企业对互联网金融的应用</w:t>
            </w:r>
          </w:p>
          <w:p w14:paraId="7D731BB8"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P2P</w:t>
            </w:r>
            <w:r>
              <w:rPr>
                <w:rFonts w:ascii="微软雅黑" w:eastAsia="微软雅黑" w:hAnsi="微软雅黑" w:cs="微软雅黑" w:hint="eastAsia"/>
                <w:color w:val="000000"/>
                <w:sz w:val="24"/>
              </w:rPr>
              <w:t>模式</w:t>
            </w:r>
          </w:p>
          <w:p w14:paraId="43FB5FB9"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中国式众筹</w:t>
            </w:r>
          </w:p>
          <w:p w14:paraId="1D941C0B"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玩转众筹</w:t>
            </w:r>
          </w:p>
        </w:tc>
        <w:tc>
          <w:tcPr>
            <w:tcW w:w="3366"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560491AF"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第三方支付系统与虚拟货币</w:t>
            </w:r>
          </w:p>
          <w:p w14:paraId="0855CF8D"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供应链金融</w:t>
            </w:r>
          </w:p>
          <w:p w14:paraId="5F081A0E"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大数据、云计算与互联网金融</w:t>
            </w:r>
          </w:p>
          <w:p w14:paraId="54DC7003"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网贷行业：转型与监管</w:t>
            </w:r>
          </w:p>
        </w:tc>
      </w:tr>
      <w:tr w:rsidR="00E53BF7" w14:paraId="206191CD" w14:textId="77777777">
        <w:trPr>
          <w:trHeight w:val="3815"/>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5BEAFBC6" w14:textId="77777777" w:rsidR="00E53BF7" w:rsidRDefault="0039015D">
            <w:pPr>
              <w:spacing w:line="520" w:lineRule="exact"/>
              <w:jc w:val="center"/>
              <w:rPr>
                <w:rFonts w:ascii="微软雅黑" w:eastAsia="微软雅黑" w:hAnsi="微软雅黑" w:cs="微软雅黑"/>
                <w:color w:val="000000"/>
                <w:sz w:val="24"/>
              </w:rPr>
            </w:pPr>
            <w:r>
              <w:rPr>
                <w:rFonts w:ascii="微软雅黑" w:eastAsia="微软雅黑" w:hAnsi="微软雅黑" w:cs="微软雅黑" w:hint="eastAsia"/>
                <w:b/>
                <w:bCs/>
                <w:color w:val="000000"/>
                <w:sz w:val="24"/>
              </w:rPr>
              <w:t>企业并购与重组</w:t>
            </w:r>
          </w:p>
        </w:tc>
        <w:tc>
          <w:tcPr>
            <w:tcW w:w="4108"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60C9BA3D"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企业并购重组的方案设计及创新</w:t>
            </w:r>
          </w:p>
          <w:p w14:paraId="35FA91CC"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公司重组与资产置换</w:t>
            </w:r>
          </w:p>
          <w:p w14:paraId="68B81E91"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并购重组的反收购策略</w:t>
            </w:r>
          </w:p>
          <w:p w14:paraId="7A798A3F"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不同类型股东并购重组的动机和行为</w:t>
            </w:r>
          </w:p>
          <w:p w14:paraId="23B99078"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公司并购重组交易结构</w:t>
            </w:r>
          </w:p>
          <w:p w14:paraId="20E80F8E"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公司并购重组支付方式</w:t>
            </w:r>
          </w:p>
          <w:p w14:paraId="01A98AC3"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公司并购融资手段</w:t>
            </w:r>
          </w:p>
        </w:tc>
        <w:tc>
          <w:tcPr>
            <w:tcW w:w="3366"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603D1BF3"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公司并购重组估值方法和定价</w:t>
            </w:r>
          </w:p>
          <w:p w14:paraId="23663390"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国有股东行为及监管</w:t>
            </w:r>
          </w:p>
          <w:p w14:paraId="22D4EB0A"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反垄断和同业竞争监管</w:t>
            </w:r>
          </w:p>
          <w:p w14:paraId="5D499C4C"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民营企业在并购重组中的地位保护</w:t>
            </w:r>
          </w:p>
          <w:p w14:paraId="6BFDFC41"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反收购的监管</w:t>
            </w:r>
          </w:p>
          <w:p w14:paraId="09C331FE" w14:textId="77777777" w:rsidR="00E53BF7" w:rsidRDefault="00E53BF7">
            <w:pPr>
              <w:spacing w:line="520" w:lineRule="exact"/>
              <w:rPr>
                <w:rFonts w:ascii="微软雅黑" w:eastAsia="微软雅黑" w:hAnsi="微软雅黑" w:cs="微软雅黑"/>
                <w:color w:val="000000"/>
                <w:sz w:val="24"/>
              </w:rPr>
            </w:pPr>
          </w:p>
        </w:tc>
      </w:tr>
      <w:tr w:rsidR="00E53BF7" w14:paraId="0BE4F18C" w14:textId="77777777">
        <w:trPr>
          <w:trHeight w:val="2189"/>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5A23259C" w14:textId="77777777" w:rsidR="00E53BF7" w:rsidRDefault="0039015D">
            <w:pPr>
              <w:spacing w:line="520" w:lineRule="exact"/>
              <w:jc w:val="center"/>
              <w:rPr>
                <w:rFonts w:ascii="微软雅黑" w:eastAsia="微软雅黑" w:hAnsi="微软雅黑" w:cs="微软雅黑"/>
                <w:b/>
                <w:bCs/>
                <w:color w:val="000000"/>
                <w:sz w:val="24"/>
              </w:rPr>
            </w:pPr>
            <w:r>
              <w:rPr>
                <w:rFonts w:ascii="微软雅黑" w:eastAsia="微软雅黑" w:hAnsi="微软雅黑" w:cs="微软雅黑" w:hint="eastAsia"/>
                <w:b/>
                <w:bCs/>
                <w:color w:val="000000"/>
                <w:sz w:val="24"/>
              </w:rPr>
              <w:t>财务管控与税务筹划</w:t>
            </w:r>
          </w:p>
          <w:p w14:paraId="1166BE19" w14:textId="77777777" w:rsidR="00E53BF7" w:rsidRDefault="00E53BF7">
            <w:pPr>
              <w:spacing w:line="520" w:lineRule="exact"/>
              <w:jc w:val="center"/>
              <w:rPr>
                <w:rFonts w:ascii="微软雅黑" w:eastAsia="微软雅黑" w:hAnsi="微软雅黑" w:cs="微软雅黑"/>
                <w:color w:val="000000"/>
                <w:sz w:val="24"/>
              </w:rPr>
            </w:pPr>
          </w:p>
        </w:tc>
        <w:tc>
          <w:tcPr>
            <w:tcW w:w="4108"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2D977231"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企业财务分析与资本决策</w:t>
            </w:r>
          </w:p>
          <w:p w14:paraId="2604829E"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企业财务战略管控解析</w:t>
            </w:r>
          </w:p>
          <w:p w14:paraId="16139F73"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如何从战略角度进行财务分析</w:t>
            </w:r>
          </w:p>
          <w:p w14:paraId="09D8AD29"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财务风险管理与防御体系建设</w:t>
            </w:r>
          </w:p>
        </w:tc>
        <w:tc>
          <w:tcPr>
            <w:tcW w:w="3366"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5877C214"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企业税务筹划与资本决策</w:t>
            </w:r>
          </w:p>
          <w:p w14:paraId="055D5E59"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企业税务风险的防范与管理</w:t>
            </w:r>
          </w:p>
          <w:p w14:paraId="69F93114"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从税务角度看商业模式优化</w:t>
            </w:r>
          </w:p>
          <w:p w14:paraId="17DCC7AD"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税务筹划实操案例</w:t>
            </w:r>
          </w:p>
        </w:tc>
      </w:tr>
      <w:tr w:rsidR="00E53BF7" w14:paraId="0BB81245" w14:textId="77777777">
        <w:trPr>
          <w:trHeight w:val="4776"/>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69133617" w14:textId="77777777" w:rsidR="00E53BF7" w:rsidRDefault="0039015D">
            <w:pPr>
              <w:spacing w:line="520" w:lineRule="exact"/>
              <w:jc w:val="center"/>
              <w:rPr>
                <w:rFonts w:ascii="微软雅黑" w:eastAsia="微软雅黑" w:hAnsi="微软雅黑" w:cs="微软雅黑"/>
                <w:b/>
                <w:bCs/>
                <w:color w:val="000000"/>
                <w:sz w:val="24"/>
              </w:rPr>
            </w:pPr>
            <w:r>
              <w:rPr>
                <w:rFonts w:ascii="微软雅黑" w:eastAsia="微软雅黑" w:hAnsi="微软雅黑" w:cs="微软雅黑" w:hint="eastAsia"/>
                <w:b/>
                <w:bCs/>
                <w:color w:val="000000"/>
                <w:sz w:val="24"/>
              </w:rPr>
              <w:t>企业上市与多层次资本市场解析</w:t>
            </w:r>
          </w:p>
          <w:p w14:paraId="210EECF8" w14:textId="77777777" w:rsidR="00E53BF7" w:rsidRDefault="00E53BF7">
            <w:pPr>
              <w:spacing w:line="520" w:lineRule="exact"/>
              <w:jc w:val="center"/>
              <w:rPr>
                <w:rFonts w:ascii="微软雅黑" w:eastAsia="微软雅黑" w:hAnsi="微软雅黑" w:cs="微软雅黑"/>
                <w:color w:val="000000"/>
                <w:sz w:val="24"/>
              </w:rPr>
            </w:pPr>
          </w:p>
        </w:tc>
        <w:tc>
          <w:tcPr>
            <w:tcW w:w="4108"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54A5AD0D"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科创企业融资政策趋势及科创板概述</w:t>
            </w:r>
          </w:p>
          <w:p w14:paraId="72ECA615"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科创板与科创板投资</w:t>
            </w:r>
          </w:p>
          <w:p w14:paraId="7BAC7613"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科创板上市审核、发行定价与承销</w:t>
            </w:r>
          </w:p>
          <w:p w14:paraId="223AC040"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科创板差异化交易机制安排</w:t>
            </w:r>
          </w:p>
          <w:p w14:paraId="42EE08C7"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主板上市条件与上市流程、案例分析</w:t>
            </w:r>
          </w:p>
          <w:p w14:paraId="40D3969B"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中小板上市条件与上市流程、案例分析</w:t>
            </w:r>
          </w:p>
          <w:p w14:paraId="104589C2"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创业上市条件与上市流程、案例分析</w:t>
            </w:r>
          </w:p>
          <w:p w14:paraId="56C29BF6"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新兴板上市条件与上市流程、</w:t>
            </w:r>
          </w:p>
        </w:tc>
        <w:tc>
          <w:tcPr>
            <w:tcW w:w="3366"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02E606F6"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案例分析</w:t>
            </w:r>
          </w:p>
          <w:p w14:paraId="4DA5AFA2"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中国企业境外上市政策解读</w:t>
            </w:r>
          </w:p>
          <w:p w14:paraId="684FB065"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境外主要证券市场选择</w:t>
            </w:r>
          </w:p>
          <w:p w14:paraId="542EFBAA"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新三板挂牌策略、案例分析与实务操作</w:t>
            </w:r>
          </w:p>
          <w:p w14:paraId="297994F5"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新三板市场解析与企业抉择</w:t>
            </w:r>
          </w:p>
          <w:p w14:paraId="38543992" w14:textId="77777777" w:rsidR="00E53BF7" w:rsidRDefault="0039015D">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挂牌过程中财税问题及解决方案</w:t>
            </w:r>
          </w:p>
          <w:p w14:paraId="12316338" w14:textId="77777777" w:rsidR="00E53BF7" w:rsidRDefault="00E53BF7">
            <w:pPr>
              <w:spacing w:line="520" w:lineRule="exact"/>
              <w:rPr>
                <w:rFonts w:ascii="微软雅黑" w:eastAsia="微软雅黑" w:hAnsi="微软雅黑" w:cs="微软雅黑"/>
                <w:color w:val="000000"/>
                <w:sz w:val="24"/>
              </w:rPr>
            </w:pPr>
          </w:p>
        </w:tc>
      </w:tr>
    </w:tbl>
    <w:p w14:paraId="2FA19A03" w14:textId="77777777" w:rsidR="00E53BF7" w:rsidRDefault="00E53BF7">
      <w:pPr>
        <w:ind w:firstLineChars="200" w:firstLine="480"/>
        <w:rPr>
          <w:rFonts w:ascii="宋体" w:hAnsi="宋体"/>
          <w:sz w:val="24"/>
        </w:rPr>
      </w:pPr>
    </w:p>
    <w:p w14:paraId="659E40BA" w14:textId="77777777" w:rsidR="00E53BF7" w:rsidRDefault="00E53BF7"/>
    <w:p w14:paraId="0325FF08" w14:textId="77777777" w:rsidR="00E53BF7" w:rsidRDefault="00E53BF7"/>
    <w:p w14:paraId="63B5991D" w14:textId="77777777" w:rsidR="00E53BF7" w:rsidRDefault="00E53BF7"/>
    <w:p w14:paraId="48BFEB1E" w14:textId="77777777" w:rsidR="00E53BF7" w:rsidRDefault="00E53BF7">
      <w:pPr>
        <w:sectPr w:rsidR="00E53BF7">
          <w:pgSz w:w="11906" w:h="16838"/>
          <w:pgMar w:top="0" w:right="0" w:bottom="0" w:left="0" w:header="851" w:footer="992" w:gutter="0"/>
          <w:cols w:space="425"/>
          <w:docGrid w:type="lines" w:linePitch="312"/>
        </w:sectPr>
      </w:pPr>
    </w:p>
    <w:p w14:paraId="05ABB8DE" w14:textId="77777777" w:rsidR="00E53BF7" w:rsidRDefault="0039015D">
      <w:r>
        <w:rPr>
          <w:noProof/>
        </w:rPr>
        <w:lastRenderedPageBreak/>
        <mc:AlternateContent>
          <mc:Choice Requires="wps">
            <w:drawing>
              <wp:anchor distT="45720" distB="45720" distL="114300" distR="114300" simplePos="0" relativeHeight="32" behindDoc="0" locked="0" layoutInCell="1" allowOverlap="1" wp14:anchorId="6CE90362" wp14:editId="4233C8AD">
                <wp:simplePos x="0" y="0"/>
                <wp:positionH relativeFrom="column">
                  <wp:posOffset>793115</wp:posOffset>
                </wp:positionH>
                <wp:positionV relativeFrom="paragraph">
                  <wp:posOffset>4109085</wp:posOffset>
                </wp:positionV>
                <wp:extent cx="5872479" cy="6088380"/>
                <wp:effectExtent l="0" t="0" r="0" b="0"/>
                <wp:wrapSquare wrapText="bothSides"/>
                <wp:docPr id="105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2479" cy="6088380"/>
                        </a:xfrm>
                        <a:prstGeom prst="rect">
                          <a:avLst/>
                        </a:prstGeom>
                        <a:ln>
                          <a:noFill/>
                        </a:ln>
                      </wps:spPr>
                      <wps:txbx>
                        <w:txbxContent>
                          <w:p w14:paraId="20398971" w14:textId="77777777" w:rsidR="00E53BF7" w:rsidRDefault="0039015D">
                            <w:pPr>
                              <w:pStyle w:val="a4"/>
                              <w:spacing w:line="560" w:lineRule="exact"/>
                              <w:ind w:left="504" w:firstLineChars="0" w:firstLine="0"/>
                              <w:rPr>
                                <w:rFonts w:ascii="Arial" w:eastAsia="黑体" w:hAnsi="Arial" w:cs="Arial"/>
                                <w:b/>
                                <w:bCs/>
                                <w:color w:val="44546A"/>
                                <w:sz w:val="36"/>
                                <w:szCs w:val="44"/>
                              </w:rPr>
                            </w:pPr>
                            <w:r>
                              <w:rPr>
                                <w:rFonts w:ascii="Arial" w:eastAsia="黑体" w:hAnsi="Arial" w:cs="Arial" w:hint="eastAsia"/>
                                <w:b/>
                                <w:bCs/>
                                <w:color w:val="44546A"/>
                                <w:sz w:val="36"/>
                                <w:szCs w:val="44"/>
                              </w:rPr>
                              <w:t>韩秀云</w:t>
                            </w:r>
                          </w:p>
                          <w:p w14:paraId="5A5A813A"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清华大学经济管理学院教授、兼任清华大学中国经济研究中心高级研究员、清华大学中国与世界经济研究中心研究员、中央电视台财经评论员。</w:t>
                            </w:r>
                          </w:p>
                          <w:p w14:paraId="5D1C6B5B" w14:textId="77777777" w:rsidR="00E53BF7" w:rsidRDefault="0039015D">
                            <w:pPr>
                              <w:pStyle w:val="a4"/>
                              <w:spacing w:line="560" w:lineRule="exact"/>
                              <w:ind w:left="504" w:firstLineChars="0" w:firstLine="0"/>
                              <w:rPr>
                                <w:rFonts w:ascii="Arial" w:eastAsia="黑体" w:hAnsi="Arial" w:cs="Arial"/>
                                <w:b/>
                                <w:bCs/>
                                <w:color w:val="44546A"/>
                                <w:sz w:val="36"/>
                                <w:szCs w:val="44"/>
                              </w:rPr>
                            </w:pPr>
                            <w:r>
                              <w:rPr>
                                <w:rFonts w:ascii="Arial" w:eastAsia="黑体" w:hAnsi="Arial" w:cs="Arial" w:hint="eastAsia"/>
                                <w:b/>
                                <w:bCs/>
                                <w:color w:val="44546A"/>
                                <w:sz w:val="36"/>
                                <w:szCs w:val="44"/>
                                <w:lang w:val="zh-CN"/>
                              </w:rPr>
                              <w:t>房西苑</w:t>
                            </w:r>
                          </w:p>
                          <w:p w14:paraId="264F615F"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著名国际投资融资顾问，清华紫光汇思通管理咨询公司首席咨询师，同时兼任北京大学国情研究中心研究员，北京大学</w:t>
                            </w:r>
                            <w:r>
                              <w:rPr>
                                <w:rFonts w:hint="eastAsia"/>
                                <w:color w:val="595959"/>
                                <w:sz w:val="28"/>
                                <w:szCs w:val="28"/>
                                <w:lang w:val="zh-CN"/>
                              </w:rPr>
                              <w:t>、</w:t>
                            </w:r>
                            <w:r>
                              <w:rPr>
                                <w:rFonts w:hint="eastAsia"/>
                                <w:color w:val="595959"/>
                                <w:sz w:val="28"/>
                                <w:szCs w:val="28"/>
                                <w:lang w:val="zh-CN"/>
                              </w:rPr>
                              <w:t>清华大学</w:t>
                            </w:r>
                            <w:r>
                              <w:rPr>
                                <w:rFonts w:hint="eastAsia"/>
                                <w:color w:val="595959"/>
                                <w:sz w:val="28"/>
                                <w:szCs w:val="28"/>
                                <w:lang w:val="zh-CN"/>
                              </w:rPr>
                              <w:t>、</w:t>
                            </w:r>
                            <w:r>
                              <w:rPr>
                                <w:rFonts w:hint="eastAsia"/>
                                <w:color w:val="595959"/>
                                <w:sz w:val="28"/>
                                <w:szCs w:val="28"/>
                                <w:lang w:val="zh-CN"/>
                              </w:rPr>
                              <w:t>中国科学院研究生院兼职教授</w:t>
                            </w:r>
                            <w:r>
                              <w:rPr>
                                <w:rFonts w:hint="eastAsia"/>
                                <w:color w:val="595959"/>
                                <w:sz w:val="28"/>
                                <w:szCs w:val="28"/>
                                <w:lang w:val="zh-CN"/>
                              </w:rPr>
                              <w:t>。</w:t>
                            </w:r>
                          </w:p>
                          <w:p w14:paraId="4E572EC9"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梁慧</w:t>
                            </w:r>
                          </w:p>
                          <w:p w14:paraId="01AAB47B"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清华大学总裁班特聘讲师，股权设计与股权激励实操专家，影响力教育训练集团核心讲师、中国商务礼仪金牌讲师、中国国际公共关系协会会员。</w:t>
                            </w:r>
                          </w:p>
                          <w:p w14:paraId="0CDA95E6"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王雷</w:t>
                            </w:r>
                          </w:p>
                          <w:p w14:paraId="38B54969" w14:textId="77777777" w:rsidR="00E53BF7" w:rsidRDefault="0039015D">
                            <w:pPr>
                              <w:pStyle w:val="a4"/>
                              <w:spacing w:line="560" w:lineRule="exact"/>
                              <w:ind w:left="504" w:firstLineChars="0" w:firstLine="0"/>
                              <w:rPr>
                                <w:rFonts w:ascii="Arial" w:eastAsia="黑体" w:hAnsi="Arial" w:cs="Arial"/>
                                <w:b/>
                                <w:bCs/>
                                <w:color w:val="44546A"/>
                                <w:sz w:val="36"/>
                                <w:szCs w:val="44"/>
                              </w:rPr>
                            </w:pPr>
                            <w:r>
                              <w:rPr>
                                <w:rFonts w:hint="eastAsia"/>
                                <w:color w:val="595959"/>
                                <w:sz w:val="28"/>
                                <w:szCs w:val="28"/>
                                <w:lang w:val="zh-CN"/>
                              </w:rPr>
                              <w:t>企业指数级成长战略导师，源能动力</w:t>
                            </w:r>
                            <w:r>
                              <w:rPr>
                                <w:rFonts w:hint="eastAsia"/>
                                <w:color w:val="595959"/>
                                <w:sz w:val="28"/>
                                <w:szCs w:val="28"/>
                              </w:rPr>
                              <w:t>IPOPOWER</w:t>
                            </w:r>
                            <w:r>
                              <w:rPr>
                                <w:rFonts w:hint="eastAsia"/>
                                <w:color w:val="595959"/>
                                <w:sz w:val="28"/>
                                <w:szCs w:val="28"/>
                              </w:rPr>
                              <w:t>董事长，曾任新浪网第一任产品总监，初创团队核心成员，曾任赶集网、百合网等互联网公司产品副总裁。</w:t>
                            </w:r>
                          </w:p>
                          <w:p w14:paraId="1DCE1C1A" w14:textId="77777777" w:rsidR="00E53BF7" w:rsidRDefault="00E53BF7">
                            <w:pPr>
                              <w:pStyle w:val="a4"/>
                              <w:spacing w:line="560" w:lineRule="exact"/>
                              <w:ind w:left="504" w:firstLineChars="0" w:firstLine="0"/>
                              <w:rPr>
                                <w:color w:val="595959"/>
                                <w:sz w:val="28"/>
                                <w:szCs w:val="28"/>
                                <w:lang w:val="zh-CN"/>
                              </w:rPr>
                            </w:pPr>
                          </w:p>
                          <w:p w14:paraId="0718C945" w14:textId="77777777" w:rsidR="00E53BF7" w:rsidRDefault="00E53BF7">
                            <w:pPr>
                              <w:pStyle w:val="a4"/>
                              <w:spacing w:line="560" w:lineRule="exact"/>
                              <w:ind w:left="504" w:firstLineChars="0" w:firstLine="0"/>
                              <w:rPr>
                                <w:color w:val="595959"/>
                                <w:sz w:val="28"/>
                                <w:szCs w:val="28"/>
                                <w:lang w:val="zh-CN"/>
                              </w:rPr>
                            </w:pPr>
                          </w:p>
                        </w:txbxContent>
                      </wps:txbx>
                      <wps:bodyPr vert="horz" wrap="square" lIns="91440" tIns="45720" rIns="91440" bIns="45720" anchor="t">
                        <a:prstTxWarp prst="textNoShape">
                          <a:avLst/>
                        </a:prstTxWarp>
                        <a:noAutofit/>
                      </wps:bodyPr>
                    </wps:wsp>
                  </a:graphicData>
                </a:graphic>
              </wp:anchor>
            </w:drawing>
          </mc:Choice>
          <mc:Fallback>
            <w:pict>
              <v:rect w14:anchorId="6CE90362" id="_x0000_s1043" style="position:absolute;left:0;text-align:left;margin-left:62.45pt;margin-top:323.55pt;width:462.4pt;height:479.4pt;z-index: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HT6wEAALEDAAAOAAAAZHJzL2Uyb0RvYy54bWysU82O0zAQviPxDpbvNGlot9mo6QpptQhp&#10;tay0izhPHaexiH+w3SblAeANOO2FO8/V52DspKUsN8Rl5PE3GX/fN5PlVS9bsuPWCa1KOp2klHDF&#10;dCXUpqQfHm9e5ZQ4D6qCVite0j139Gr18sWyMwXPdKPbiluCTZQrOlPSxntTJIljDZfgJtpwhWCt&#10;rQSPqd0klYUOu8s2ydL0Ium0rYzVjDuHt9cDSFexf11z5t/XteOetCVFbj5GG+M6xGS1hGJjwTSC&#10;jTTgH1hIEAofPbW6Bg9ka8VfraRgVjtd+wnTMtF1LRiPGlDNNH2m5qEBw6MWNMeZk03u/7Vld7t7&#10;S0SFs0vnC0oUSJzS4fu3w9PPw4+vJAsOdcYVWPhg7m3Q6MytZp8cAskfSEjcWNPXVoZaVEj6aPf+&#10;ZDfvPWF4Oc8X2WxxSQlD7CLN89d5HEgCxfFzY51/y7Uk4VBSi/OMNsPu1vlAAIpjSXitVSEqfSPa&#10;dkDDTWQ5EAsUfb/uB8WLo7i1rvZoA+4xPtJo+4WSDneipO7zFiynpH2n0PTL6WwWligms/kiw8Se&#10;I+tzBBTDViUdGAeaj/1HsGbU4tGGO30cMRTPJA21g5w3W69rEfUGAQPbURfuRbRh3OGweOd5rPr9&#10;p61+AQAA//8DAFBLAwQUAAYACAAAACEARJlr1uMAAAANAQAADwAAAGRycy9kb3ducmV2LnhtbEyP&#10;wUrDQBCG74LvsIzgRexuS0xNzKZIQSxSKKba8zY7JsHsbJrdJvHt3Z70Nj/z8c832WoyLRuwd40l&#10;CfOZAIZUWt1QJeFj/3L/CMx5RVq1llDCDzpY5ddXmUq1Hekdh8JXLJSQS5WE2vsu5dyVNRrlZrZD&#10;Crsv2xvlQ+wrrns1hnLT8oUQMTeqoXChVh2uayy/i7ORMJa74bDfvvLd3WFj6bQ5rYvPNylvb6bn&#10;J2AeJ/8Hw0U/qEMenI72TNqxNuRFlARUQhwt58AuhIiSJbBjmGLxkADPM/7/i/wXAAD//wMAUEsB&#10;Ai0AFAAGAAgAAAAhALaDOJL+AAAA4QEAABMAAAAAAAAAAAAAAAAAAAAAAFtDb250ZW50X1R5cGVz&#10;XS54bWxQSwECLQAUAAYACAAAACEAOP0h/9YAAACUAQAACwAAAAAAAAAAAAAAAAAvAQAAX3JlbHMv&#10;LnJlbHNQSwECLQAUAAYACAAAACEAKsDh0+sBAACxAwAADgAAAAAAAAAAAAAAAAAuAgAAZHJzL2Uy&#10;b0RvYy54bWxQSwECLQAUAAYACAAAACEARJlr1uMAAAANAQAADwAAAAAAAAAAAAAAAABFBAAAZHJz&#10;L2Rvd25yZXYueG1sUEsFBgAAAAAEAAQA8wAAAFUFAAAAAA==&#10;" filled="f" stroked="f">
                <v:textbox>
                  <w:txbxContent>
                    <w:p w14:paraId="20398971" w14:textId="77777777" w:rsidR="00E53BF7" w:rsidRDefault="0039015D">
                      <w:pPr>
                        <w:pStyle w:val="a4"/>
                        <w:spacing w:line="560" w:lineRule="exact"/>
                        <w:ind w:left="504" w:firstLineChars="0" w:firstLine="0"/>
                        <w:rPr>
                          <w:rFonts w:ascii="Arial" w:eastAsia="黑体" w:hAnsi="Arial" w:cs="Arial"/>
                          <w:b/>
                          <w:bCs/>
                          <w:color w:val="44546A"/>
                          <w:sz w:val="36"/>
                          <w:szCs w:val="44"/>
                        </w:rPr>
                      </w:pPr>
                      <w:r>
                        <w:rPr>
                          <w:rFonts w:ascii="Arial" w:eastAsia="黑体" w:hAnsi="Arial" w:cs="Arial" w:hint="eastAsia"/>
                          <w:b/>
                          <w:bCs/>
                          <w:color w:val="44546A"/>
                          <w:sz w:val="36"/>
                          <w:szCs w:val="44"/>
                        </w:rPr>
                        <w:t>韩秀云</w:t>
                      </w:r>
                    </w:p>
                    <w:p w14:paraId="5A5A813A"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清华大学经济管理学院教授、兼任清华大学中国经济研究中心高级研究员、清华大学中国与世界经济研究中心研究员、中央电视台财经评论员。</w:t>
                      </w:r>
                    </w:p>
                    <w:p w14:paraId="5D1C6B5B" w14:textId="77777777" w:rsidR="00E53BF7" w:rsidRDefault="0039015D">
                      <w:pPr>
                        <w:pStyle w:val="a4"/>
                        <w:spacing w:line="560" w:lineRule="exact"/>
                        <w:ind w:left="504" w:firstLineChars="0" w:firstLine="0"/>
                        <w:rPr>
                          <w:rFonts w:ascii="Arial" w:eastAsia="黑体" w:hAnsi="Arial" w:cs="Arial"/>
                          <w:b/>
                          <w:bCs/>
                          <w:color w:val="44546A"/>
                          <w:sz w:val="36"/>
                          <w:szCs w:val="44"/>
                        </w:rPr>
                      </w:pPr>
                      <w:r>
                        <w:rPr>
                          <w:rFonts w:ascii="Arial" w:eastAsia="黑体" w:hAnsi="Arial" w:cs="Arial" w:hint="eastAsia"/>
                          <w:b/>
                          <w:bCs/>
                          <w:color w:val="44546A"/>
                          <w:sz w:val="36"/>
                          <w:szCs w:val="44"/>
                          <w:lang w:val="zh-CN"/>
                        </w:rPr>
                        <w:t>房西苑</w:t>
                      </w:r>
                    </w:p>
                    <w:p w14:paraId="264F615F"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著名国际投资融资顾问，清华紫光汇思通管理咨询公司首席咨询师，同时兼任北京大学国情研究中心研究员，北京大学</w:t>
                      </w:r>
                      <w:r>
                        <w:rPr>
                          <w:rFonts w:hint="eastAsia"/>
                          <w:color w:val="595959"/>
                          <w:sz w:val="28"/>
                          <w:szCs w:val="28"/>
                          <w:lang w:val="zh-CN"/>
                        </w:rPr>
                        <w:t>、</w:t>
                      </w:r>
                      <w:r>
                        <w:rPr>
                          <w:rFonts w:hint="eastAsia"/>
                          <w:color w:val="595959"/>
                          <w:sz w:val="28"/>
                          <w:szCs w:val="28"/>
                          <w:lang w:val="zh-CN"/>
                        </w:rPr>
                        <w:t>清华大学</w:t>
                      </w:r>
                      <w:r>
                        <w:rPr>
                          <w:rFonts w:hint="eastAsia"/>
                          <w:color w:val="595959"/>
                          <w:sz w:val="28"/>
                          <w:szCs w:val="28"/>
                          <w:lang w:val="zh-CN"/>
                        </w:rPr>
                        <w:t>、</w:t>
                      </w:r>
                      <w:r>
                        <w:rPr>
                          <w:rFonts w:hint="eastAsia"/>
                          <w:color w:val="595959"/>
                          <w:sz w:val="28"/>
                          <w:szCs w:val="28"/>
                          <w:lang w:val="zh-CN"/>
                        </w:rPr>
                        <w:t>中国科学院研究生院兼职教授</w:t>
                      </w:r>
                      <w:r>
                        <w:rPr>
                          <w:rFonts w:hint="eastAsia"/>
                          <w:color w:val="595959"/>
                          <w:sz w:val="28"/>
                          <w:szCs w:val="28"/>
                          <w:lang w:val="zh-CN"/>
                        </w:rPr>
                        <w:t>。</w:t>
                      </w:r>
                    </w:p>
                    <w:p w14:paraId="4E572EC9"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梁慧</w:t>
                      </w:r>
                    </w:p>
                    <w:p w14:paraId="01AAB47B"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清华大学总裁班特聘讲师，股权设计与股权激励实操专家，影响力教育训练集团核心讲师、中国商务礼仪金牌讲师、中国国际公共关系协会会员。</w:t>
                      </w:r>
                    </w:p>
                    <w:p w14:paraId="0CDA95E6"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王雷</w:t>
                      </w:r>
                    </w:p>
                    <w:p w14:paraId="38B54969" w14:textId="77777777" w:rsidR="00E53BF7" w:rsidRDefault="0039015D">
                      <w:pPr>
                        <w:pStyle w:val="a4"/>
                        <w:spacing w:line="560" w:lineRule="exact"/>
                        <w:ind w:left="504" w:firstLineChars="0" w:firstLine="0"/>
                        <w:rPr>
                          <w:rFonts w:ascii="Arial" w:eastAsia="黑体" w:hAnsi="Arial" w:cs="Arial"/>
                          <w:b/>
                          <w:bCs/>
                          <w:color w:val="44546A"/>
                          <w:sz w:val="36"/>
                          <w:szCs w:val="44"/>
                        </w:rPr>
                      </w:pPr>
                      <w:r>
                        <w:rPr>
                          <w:rFonts w:hint="eastAsia"/>
                          <w:color w:val="595959"/>
                          <w:sz w:val="28"/>
                          <w:szCs w:val="28"/>
                          <w:lang w:val="zh-CN"/>
                        </w:rPr>
                        <w:t>企业指数级成长战略导师，源能动力</w:t>
                      </w:r>
                      <w:r>
                        <w:rPr>
                          <w:rFonts w:hint="eastAsia"/>
                          <w:color w:val="595959"/>
                          <w:sz w:val="28"/>
                          <w:szCs w:val="28"/>
                        </w:rPr>
                        <w:t>IPOPOWER</w:t>
                      </w:r>
                      <w:r>
                        <w:rPr>
                          <w:rFonts w:hint="eastAsia"/>
                          <w:color w:val="595959"/>
                          <w:sz w:val="28"/>
                          <w:szCs w:val="28"/>
                        </w:rPr>
                        <w:t>董事长，曾任新浪网第一任产品总监，初创团队核心成员，曾任赶集网、百合网等互联网公司产品副总裁。</w:t>
                      </w:r>
                    </w:p>
                    <w:p w14:paraId="1DCE1C1A" w14:textId="77777777" w:rsidR="00E53BF7" w:rsidRDefault="00E53BF7">
                      <w:pPr>
                        <w:pStyle w:val="a4"/>
                        <w:spacing w:line="560" w:lineRule="exact"/>
                        <w:ind w:left="504" w:firstLineChars="0" w:firstLine="0"/>
                        <w:rPr>
                          <w:color w:val="595959"/>
                          <w:sz w:val="28"/>
                          <w:szCs w:val="28"/>
                          <w:lang w:val="zh-CN"/>
                        </w:rPr>
                      </w:pPr>
                    </w:p>
                    <w:p w14:paraId="0718C945" w14:textId="77777777" w:rsidR="00E53BF7" w:rsidRDefault="00E53BF7">
                      <w:pPr>
                        <w:pStyle w:val="a4"/>
                        <w:spacing w:line="560" w:lineRule="exact"/>
                        <w:ind w:left="504" w:firstLineChars="0" w:firstLine="0"/>
                        <w:rPr>
                          <w:color w:val="595959"/>
                          <w:sz w:val="28"/>
                          <w:szCs w:val="28"/>
                          <w:lang w:val="zh-CN"/>
                        </w:rPr>
                      </w:pPr>
                    </w:p>
                  </w:txbxContent>
                </v:textbox>
                <w10:wrap type="square"/>
              </v:rect>
            </w:pict>
          </mc:Fallback>
        </mc:AlternateContent>
      </w:r>
      <w:r>
        <w:rPr>
          <w:rFonts w:hint="eastAsia"/>
          <w:noProof/>
        </w:rPr>
        <w:drawing>
          <wp:anchor distT="0" distB="0" distL="114300" distR="114300" simplePos="0" relativeHeight="31" behindDoc="0" locked="0" layoutInCell="1" allowOverlap="1" wp14:anchorId="57A67B46" wp14:editId="28D411E2">
            <wp:simplePos x="0" y="0"/>
            <wp:positionH relativeFrom="column">
              <wp:posOffset>902335</wp:posOffset>
            </wp:positionH>
            <wp:positionV relativeFrom="paragraph">
              <wp:posOffset>1604010</wp:posOffset>
            </wp:positionV>
            <wp:extent cx="5891530" cy="2413635"/>
            <wp:effectExtent l="0" t="0" r="13970" b="5715"/>
            <wp:wrapSquare wrapText="bothSides"/>
            <wp:docPr id="1058"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1"/>
                    <pic:cNvPicPr/>
                  </pic:nvPicPr>
                  <pic:blipFill>
                    <a:blip r:embed="rId8" cstate="print"/>
                    <a:srcRect/>
                    <a:stretch/>
                  </pic:blipFill>
                  <pic:spPr>
                    <a:xfrm>
                      <a:off x="0" y="0"/>
                      <a:ext cx="5891530" cy="2413635"/>
                    </a:xfrm>
                    <a:prstGeom prst="rect">
                      <a:avLst/>
                    </a:prstGeom>
                    <a:effectLst>
                      <a:reflection stA="45000" endPos="0" dist="50800" dir="5400000" sy="-100000" algn="bl" rotWithShape="0"/>
                    </a:effectLst>
                  </pic:spPr>
                </pic:pic>
              </a:graphicData>
            </a:graphic>
          </wp:anchor>
        </w:drawing>
      </w:r>
      <w:r>
        <w:rPr>
          <w:noProof/>
        </w:rPr>
        <mc:AlternateContent>
          <mc:Choice Requires="wps">
            <w:drawing>
              <wp:anchor distT="45720" distB="45720" distL="114300" distR="114300" simplePos="0" relativeHeight="24" behindDoc="0" locked="0" layoutInCell="1" allowOverlap="1" wp14:anchorId="6ABEE2B1" wp14:editId="380B871A">
                <wp:simplePos x="0" y="0"/>
                <wp:positionH relativeFrom="column">
                  <wp:posOffset>2587625</wp:posOffset>
                </wp:positionH>
                <wp:positionV relativeFrom="paragraph">
                  <wp:posOffset>1157605</wp:posOffset>
                </wp:positionV>
                <wp:extent cx="2240280" cy="1404620"/>
                <wp:effectExtent l="0" t="0" r="7620" b="5080"/>
                <wp:wrapSquare wrapText="bothSides"/>
                <wp:docPr id="105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0280" cy="1404620"/>
                        </a:xfrm>
                        <a:prstGeom prst="rect">
                          <a:avLst/>
                        </a:prstGeom>
                        <a:solidFill>
                          <a:srgbClr val="FFFFFF"/>
                        </a:solidFill>
                        <a:ln>
                          <a:noFill/>
                        </a:ln>
                      </wps:spPr>
                      <wps:txbx>
                        <w:txbxContent>
                          <w:p w14:paraId="35B163D5"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师资介绍</w:t>
                            </w:r>
                            <w:r>
                              <w:rPr>
                                <w:rFonts w:ascii="Arial" w:eastAsia="黑体" w:hAnsi="Arial" w:cs="Arial" w:hint="eastAsia"/>
                                <w:b/>
                                <w:bCs/>
                                <w:color w:val="44546A"/>
                                <w:sz w:val="36"/>
                                <w:szCs w:val="44"/>
                              </w:rPr>
                              <w:t>】</w:t>
                            </w:r>
                          </w:p>
                        </w:txbxContent>
                      </wps:txbx>
                      <wps:bodyPr vert="horz" wrap="square" lIns="91440" tIns="45720" rIns="91440" bIns="45720" anchor="t">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6ABEE2B1" id="_x0000_s1044" style="position:absolute;left:0;text-align:left;margin-left:203.75pt;margin-top:91.15pt;width:176.4pt;height:110.6pt;z-index: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bAgIAAOUDAAAOAAAAZHJzL2Uyb0RvYy54bWysk8GO0zAQhu9IvIPlO00aZZdu1HSFWBUh&#10;rZaVdhHnqeM0EY5txm6T8gDwBpy4cOe5+hyMnbaU5Ybowep4fk/n+2c6vx46xbYSXWt0yaeTlDOp&#10;halavS75+8flixlnzoOuQBktS76Tjl8vnj+b97aQmWmMqiQyKqJd0duSN97bIkmcaGQHbmKs1JSs&#10;DXbgKcR1UiH0VL1TSZaml0lvsLJohHSObm/GJF/E+nUthX9X1056pkpOvfl4YjxX4UwWcyjWCLZp&#10;xaEN+IcuOmg1/eip1A14YBts/yrVtQKNM7WfCNMlpq5bISMD0UzTJzQPDVgZWcgcZ082uf9XVtxt&#10;75G1Fc0uvbjiTENHU9p/+7r//nP/4wvLgkO9dQUJH+w9BkZnb4346CiR/JEJgTtohhq7oCVCNkS7&#10;dye75eCZoMssy9NsRlMRlJvmaX6ZxYEkUByfW3T+jTQdC19KjjTPaDNsb50PDUBxlMTOjGqrZatU&#10;DHC9eq2QbYFmv4yfAENP3LlM6SDWJjwb0+Emko0wAcsPq2F0aXY0ZGWqHVlHu0+NNQY/c9bTHpXc&#10;fdoASs7UW02DuprmeVi8GOQXLwmR4XlmdZ4BLahUyUfKgPY4fAC0B35P1t2Z41pA8cSGURvZ7auN&#10;J6ToUQAYuz1w0S5FHw57H5b1PI6q3//OxS8AAAD//wMAUEsDBBQABgAIAAAAIQAQkaRn3wAAAAsB&#10;AAAPAAAAZHJzL2Rvd25yZXYueG1sTI/BTsMwDIbvSLxDZCQuiCXb2m4qTSeEYEI7weABssZrKxqn&#10;arK1e3u8E9xsfb9+fy42k+vEGYfQetIwnykQSJW3LdUavr/eHtcgQjRkTecJNVwwwKa8vSlMbv1I&#10;n3jex1pwCYXcaGhi7HMpQ9WgM2HmeyRmRz84E3kdamkHM3K56+RCqUw60xJfaEyPLw1WP/uT05C+&#10;P7jk+DruXL2df9DFJVW2TbS+v5uen0BEnOJfGK76rA4lOx38iWwQnYZErVKOMlgvliA4scoUD4cr&#10;WqYgy0L+/6H8BQAA//8DAFBLAQItABQABgAIAAAAIQC2gziS/gAAAOEBAAATAAAAAAAAAAAAAAAA&#10;AAAAAABbQ29udGVudF9UeXBlc10ueG1sUEsBAi0AFAAGAAgAAAAhADj9If/WAAAAlAEAAAsAAAAA&#10;AAAAAAAAAAAALwEAAF9yZWxzLy5yZWxzUEsBAi0AFAAGAAgAAAAhAD8OkZsCAgAA5QMAAA4AAAAA&#10;AAAAAAAAAAAALgIAAGRycy9lMm9Eb2MueG1sUEsBAi0AFAAGAAgAAAAhABCRpGffAAAACwEAAA8A&#10;AAAAAAAAAAAAAAAAXAQAAGRycy9kb3ducmV2LnhtbFBLBQYAAAAABAAEAPMAAABoBQAAAAA=&#10;" stroked="f">
                <v:textbox style="mso-fit-shape-to-text:t">
                  <w:txbxContent>
                    <w:p w14:paraId="35B163D5"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师资介绍</w:t>
                      </w:r>
                      <w:r>
                        <w:rPr>
                          <w:rFonts w:ascii="Arial" w:eastAsia="黑体" w:hAnsi="Arial" w:cs="Arial" w:hint="eastAsia"/>
                          <w:b/>
                          <w:bCs/>
                          <w:color w:val="44546A"/>
                          <w:sz w:val="36"/>
                          <w:szCs w:val="44"/>
                        </w:rPr>
                        <w:t>】</w:t>
                      </w:r>
                    </w:p>
                  </w:txbxContent>
                </v:textbox>
                <w10:wrap type="square"/>
              </v:rect>
            </w:pict>
          </mc:Fallback>
        </mc:AlternateContent>
      </w:r>
      <w:r>
        <w:rPr>
          <w:rFonts w:hint="eastAsia"/>
          <w:noProof/>
        </w:rPr>
        <w:drawing>
          <wp:inline distT="0" distB="0" distL="0" distR="0" wp14:anchorId="2D4AD261" wp14:editId="2A75963A">
            <wp:extent cx="7557770" cy="10681335"/>
            <wp:effectExtent l="0" t="0" r="5080" b="5715"/>
            <wp:docPr id="1060"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9" cstate="print"/>
                    <a:srcRect/>
                    <a:stretch/>
                  </pic:blipFill>
                  <pic:spPr>
                    <a:xfrm>
                      <a:off x="0" y="0"/>
                      <a:ext cx="7557770" cy="10681335"/>
                    </a:xfrm>
                    <a:prstGeom prst="rect">
                      <a:avLst/>
                    </a:prstGeom>
                  </pic:spPr>
                </pic:pic>
              </a:graphicData>
            </a:graphic>
          </wp:inline>
        </w:drawing>
      </w:r>
    </w:p>
    <w:p w14:paraId="27DFBD65" w14:textId="77777777" w:rsidR="00E53BF7" w:rsidRDefault="0039015D">
      <w:r>
        <w:rPr>
          <w:noProof/>
        </w:rPr>
        <w:lastRenderedPageBreak/>
        <mc:AlternateContent>
          <mc:Choice Requires="wps">
            <w:drawing>
              <wp:anchor distT="45720" distB="45720" distL="114300" distR="114300" simplePos="0" relativeHeight="44" behindDoc="0" locked="0" layoutInCell="1" allowOverlap="1" wp14:anchorId="7C10F161" wp14:editId="31090CED">
                <wp:simplePos x="0" y="0"/>
                <wp:positionH relativeFrom="column">
                  <wp:posOffset>716915</wp:posOffset>
                </wp:positionH>
                <wp:positionV relativeFrom="paragraph">
                  <wp:posOffset>1191895</wp:posOffset>
                </wp:positionV>
                <wp:extent cx="5872479" cy="8849360"/>
                <wp:effectExtent l="0" t="0" r="0" b="0"/>
                <wp:wrapSquare wrapText="bothSides"/>
                <wp:docPr id="106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2479" cy="8849360"/>
                        </a:xfrm>
                        <a:prstGeom prst="rect">
                          <a:avLst/>
                        </a:prstGeom>
                        <a:ln>
                          <a:noFill/>
                        </a:ln>
                      </wps:spPr>
                      <wps:txbx>
                        <w:txbxContent>
                          <w:p w14:paraId="16B8D2C6"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翟山鹰</w:t>
                            </w:r>
                          </w:p>
                          <w:p w14:paraId="4B7ABC23"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hint="eastAsia"/>
                                <w:color w:val="595959"/>
                                <w:sz w:val="28"/>
                                <w:szCs w:val="28"/>
                                <w:lang w:val="zh-CN"/>
                              </w:rPr>
                              <w:t>百联汇文化传播有限公司董事长，建银国际投资集团董事长，百联资本私董会会长，北京大学中国特色金融体系课题组主任。</w:t>
                            </w:r>
                          </w:p>
                          <w:p w14:paraId="3E906C1F"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于宝刚</w:t>
                            </w:r>
                          </w:p>
                          <w:p w14:paraId="4590C032"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长期从事企业投融资管理咨询工作，北京天星汇通创业投资中心创始合伙人、总裁，中国人民大学，清华大学客座教授。</w:t>
                            </w:r>
                          </w:p>
                          <w:p w14:paraId="5D2A1D52"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桂曙光</w:t>
                            </w:r>
                          </w:p>
                          <w:p w14:paraId="33B3C6DB"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现任京北投资</w:t>
                            </w:r>
                            <w:hyperlink r:id="rId10" w:tgtFrame="https://baike.baidu.com/item/%E6%A1%82%E6%9B%99%E5%85%89/_blank" w:history="1">
                              <w:r>
                                <w:rPr>
                                  <w:rFonts w:hint="eastAsia"/>
                                  <w:color w:val="595959"/>
                                  <w:sz w:val="28"/>
                                  <w:szCs w:val="28"/>
                                  <w:lang w:val="zh-CN"/>
                                </w:rPr>
                                <w:t>合伙人</w:t>
                              </w:r>
                            </w:hyperlink>
                            <w:r>
                              <w:rPr>
                                <w:rFonts w:hint="eastAsia"/>
                                <w:color w:val="595959"/>
                                <w:sz w:val="28"/>
                                <w:szCs w:val="28"/>
                                <w:lang w:val="zh-CN"/>
                              </w:rPr>
                              <w:t>、天使茶馆合伙人。中关村元和天使产业研究会秘书长，具有丰富的股权投资、并购及上市经验。</w:t>
                            </w:r>
                          </w:p>
                          <w:p w14:paraId="12E080E6"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崔凯</w:t>
                            </w:r>
                          </w:p>
                          <w:p w14:paraId="49BDBA04" w14:textId="77777777" w:rsidR="00E53BF7" w:rsidRDefault="0039015D">
                            <w:pPr>
                              <w:ind w:firstLineChars="200" w:firstLine="560"/>
                              <w:rPr>
                                <w:color w:val="595959"/>
                                <w:sz w:val="28"/>
                                <w:szCs w:val="28"/>
                              </w:rPr>
                            </w:pPr>
                            <w:r>
                              <w:rPr>
                                <w:rFonts w:hint="eastAsia"/>
                                <w:color w:val="595959"/>
                                <w:sz w:val="28"/>
                                <w:szCs w:val="28"/>
                              </w:rPr>
                              <w:t>工学、管理学博士。北大纵横管理咨询公司合伙人，十余年大型企业集团工作经验，在战略管理与资本运营业务领域积累了丰富的实战</w:t>
                            </w:r>
                            <w:r>
                              <w:rPr>
                                <w:rFonts w:hint="eastAsia"/>
                                <w:color w:val="595959"/>
                                <w:sz w:val="28"/>
                                <w:szCs w:val="28"/>
                              </w:rPr>
                              <w:t>经验。</w:t>
                            </w:r>
                          </w:p>
                          <w:p w14:paraId="0E9609B7"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孙利沿</w:t>
                            </w:r>
                          </w:p>
                          <w:p w14:paraId="2CFF784A"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北京理工大学管理与经济学院会计系副主任、会计学教授，研究生导师，融商学院特聘教授。</w:t>
                            </w:r>
                          </w:p>
                          <w:p w14:paraId="5FB67B4F"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陆满平</w:t>
                            </w:r>
                          </w:p>
                          <w:p w14:paraId="76A56A06"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中国社会科学院产业经济学博士，现任综合性券商和首批保荐机构德邦证券首席经济学家兼投资银行总监。</w:t>
                            </w:r>
                          </w:p>
                          <w:p w14:paraId="42E170B3"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张银杰</w:t>
                            </w:r>
                          </w:p>
                          <w:p w14:paraId="5DAD5B11"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中国人民大学博士、</w:t>
                            </w:r>
                            <w:hyperlink r:id="rId11" w:tgtFrame="https://baike.so.com/doc/_blank" w:history="1">
                              <w:r>
                                <w:rPr>
                                  <w:rFonts w:hint="eastAsia"/>
                                  <w:color w:val="595959"/>
                                  <w:sz w:val="28"/>
                                  <w:szCs w:val="28"/>
                                  <w:lang w:val="zh-CN"/>
                                </w:rPr>
                                <w:t>上海财经大学</w:t>
                              </w:r>
                            </w:hyperlink>
                            <w:r>
                              <w:rPr>
                                <w:rFonts w:hint="eastAsia"/>
                                <w:color w:val="595959"/>
                                <w:sz w:val="28"/>
                                <w:szCs w:val="28"/>
                                <w:lang w:val="zh-CN"/>
                              </w:rPr>
                              <w:t>教授、博士生导师。目前在上市公司兼任独立</w:t>
                            </w:r>
                            <w:hyperlink r:id="rId12" w:tgtFrame="https://baike.so.com/doc/_blank" w:history="1">
                              <w:r>
                                <w:rPr>
                                  <w:rFonts w:hint="eastAsia"/>
                                  <w:color w:val="595959"/>
                                  <w:sz w:val="28"/>
                                  <w:szCs w:val="28"/>
                                  <w:lang w:val="zh-CN"/>
                                </w:rPr>
                                <w:t>董事</w:t>
                              </w:r>
                            </w:hyperlink>
                            <w:r>
                              <w:rPr>
                                <w:rFonts w:hint="eastAsia"/>
                                <w:color w:val="595959"/>
                                <w:sz w:val="28"/>
                                <w:szCs w:val="28"/>
                                <w:lang w:val="zh-CN"/>
                              </w:rPr>
                              <w:t>，并在政府部门担任顾问。</w:t>
                            </w:r>
                          </w:p>
                          <w:p w14:paraId="5E8B856C"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潘朝金</w:t>
                            </w:r>
                          </w:p>
                          <w:p w14:paraId="298A6FCE"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中美嘉伦总裁，著名咨询专家，中</w:t>
                            </w:r>
                            <w:r>
                              <w:rPr>
                                <w:rFonts w:hint="eastAsia"/>
                                <w:color w:val="595959"/>
                                <w:sz w:val="28"/>
                                <w:szCs w:val="28"/>
                                <w:lang w:val="zh-CN"/>
                              </w:rPr>
                              <w:t>国企业联合会客座教授，北京大成律师事务所企业改制部主任。</w:t>
                            </w:r>
                          </w:p>
                          <w:p w14:paraId="3EEFF712" w14:textId="77777777" w:rsidR="00E53BF7" w:rsidRDefault="00E53BF7">
                            <w:pPr>
                              <w:pStyle w:val="a4"/>
                              <w:spacing w:line="560" w:lineRule="exact"/>
                              <w:ind w:left="504" w:firstLineChars="0" w:firstLine="0"/>
                              <w:rPr>
                                <w:rFonts w:ascii="Arial" w:eastAsia="黑体" w:hAnsi="Arial" w:cs="Arial"/>
                                <w:b/>
                                <w:bCs/>
                                <w:color w:val="44546A"/>
                                <w:sz w:val="36"/>
                                <w:szCs w:val="44"/>
                                <w:lang w:val="zh-CN"/>
                              </w:rPr>
                            </w:pPr>
                          </w:p>
                          <w:p w14:paraId="16E64116"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欧阳良宜</w:t>
                            </w:r>
                          </w:p>
                          <w:p w14:paraId="1A5BB0C7"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香港大学金融学博士、特许金融分析师。</w:t>
                            </w:r>
                          </w:p>
                          <w:p w14:paraId="4A997638" w14:textId="77777777" w:rsidR="00E53BF7" w:rsidRDefault="00E53BF7">
                            <w:pPr>
                              <w:pStyle w:val="a4"/>
                              <w:spacing w:line="560" w:lineRule="exact"/>
                              <w:ind w:left="504" w:firstLineChars="0" w:firstLine="0"/>
                              <w:rPr>
                                <w:color w:val="595959"/>
                                <w:sz w:val="28"/>
                                <w:szCs w:val="28"/>
                                <w:lang w:val="zh-CN"/>
                              </w:rPr>
                            </w:pPr>
                          </w:p>
                          <w:p w14:paraId="7C591775" w14:textId="77777777" w:rsidR="00E53BF7" w:rsidRDefault="00E53BF7">
                            <w:pPr>
                              <w:pStyle w:val="a4"/>
                              <w:spacing w:line="560" w:lineRule="exact"/>
                              <w:ind w:left="504" w:firstLineChars="0" w:firstLine="0"/>
                              <w:rPr>
                                <w:color w:val="595959"/>
                                <w:sz w:val="28"/>
                                <w:szCs w:val="28"/>
                                <w:lang w:val="zh-CN"/>
                              </w:rPr>
                            </w:pPr>
                          </w:p>
                          <w:p w14:paraId="00E5F0E6" w14:textId="77777777" w:rsidR="00E53BF7" w:rsidRDefault="00E53BF7">
                            <w:pPr>
                              <w:pStyle w:val="a4"/>
                              <w:spacing w:line="560" w:lineRule="exact"/>
                              <w:ind w:left="504" w:firstLineChars="0" w:firstLine="0"/>
                              <w:rPr>
                                <w:color w:val="595959"/>
                                <w:sz w:val="28"/>
                                <w:szCs w:val="28"/>
                                <w:lang w:val="zh-CN"/>
                              </w:rPr>
                            </w:pPr>
                          </w:p>
                        </w:txbxContent>
                      </wps:txbx>
                      <wps:bodyPr vert="horz" wrap="square" lIns="91440" tIns="45720" rIns="91440" bIns="45720" anchor="t">
                        <a:prstTxWarp prst="textNoShape">
                          <a:avLst/>
                        </a:prstTxWarp>
                        <a:noAutofit/>
                      </wps:bodyPr>
                    </wps:wsp>
                  </a:graphicData>
                </a:graphic>
              </wp:anchor>
            </w:drawing>
          </mc:Choice>
          <mc:Fallback>
            <w:pict>
              <v:rect w14:anchorId="7C10F161" id="_x0000_s1045" style="position:absolute;left:0;text-align:left;margin-left:56.45pt;margin-top:93.85pt;width:462.4pt;height:696.8pt;z-index: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Um7AEAALEDAAAOAAAAZHJzL2Uyb0RvYy54bWysU0tu2zAQ3RfoHQjua8mu4o9gOSgQpCgQ&#10;pAGSImuaIi2hIoclaUvuAdobdJVN9z2Xz9EhJTtuuiu6GXD4RsP33oyWl51qyE5YV4Mu6HiUUiI0&#10;h7LWm4J+erh+M6fEeaZL1oAWBd0LRy9Xr18tW5OLCVTQlMISbKJd3pqCVt6bPEkcr4RibgRGaAQl&#10;WMU8pnaTlJa12F01ySRNp0kLtjQWuHAOb696kK5ifykF9x+ldMKTpqDIzcdoY1yHmKyWLN9YZqqa&#10;DzTYP7BQrNb46KnVFfOMbG39VytVcwsOpB9xUAlIWXMRNaCacfpCzX3FjIha0BxnTja5/9eW3+7u&#10;LKlLnF06HVOimcIpHX58Pzz9Ovz8RibBoda4HAvvzZ0NGp25Af7ZIZD8gYTEDTWdtCrUokLSRbv3&#10;J7tF5wnHy4v5bJLNFpRwxObzbPF2GgeSsPz4ubHOvxegSDgU1OI8o81sd+N8IMDyY0l4rdEhariu&#10;m6ZHw01k2RMLFH237nrFi6O4NZR7tAH3GB+pwH6lpMWdKKj7smVWUNJ80Gj6YpxlYYlikl3MJpjY&#10;c2R9jjDNsVVBe8aB5kP3yKwZtHi04RaOI2b5C0l9bS/n3daDrKPeIKBnO+jCvYg2DDscFu88j1XP&#10;f9rqNwAAAP//AwBQSwMEFAAGAAgAAAAhAFa+RzThAAAADQEAAA8AAABkcnMvZG93bnJldi54bWxM&#10;j0FLw0AQhe+C/2EZwYvYTVpqY8ymSEEsRSim2vM2GZNgdjbNbpP4752c9PYe83jzvWQ9mkb02Lna&#10;koJwFoBAym1RU6ng4/ByH4FwXlOhG0uo4AcdrNPrq0THhR3oHfvMl4JLyMVaQeV9G0vp8gqNdjPb&#10;IvHty3ZGe7ZdKYtOD1xuGjkPggdpdE38odItbirMv7OLUTDk+/54eHuV+7vj1tJ5e95knzulbm/G&#10;5ycQHkf/F4YJn9EhZaaTvVDhRMM+nD9ylEW0WoGYEsFiUidWyyhcgEwT+X9F+gsAAP//AwBQSwEC&#10;LQAUAAYACAAAACEAtoM4kv4AAADhAQAAEwAAAAAAAAAAAAAAAAAAAAAAW0NvbnRlbnRfVHlwZXNd&#10;LnhtbFBLAQItABQABgAIAAAAIQA4/SH/1gAAAJQBAAALAAAAAAAAAAAAAAAAAC8BAABfcmVscy8u&#10;cmVsc1BLAQItABQABgAIAAAAIQCqLdUm7AEAALEDAAAOAAAAAAAAAAAAAAAAAC4CAABkcnMvZTJv&#10;RG9jLnhtbFBLAQItABQABgAIAAAAIQBWvkc04QAAAA0BAAAPAAAAAAAAAAAAAAAAAEYEAABkcnMv&#10;ZG93bnJldi54bWxQSwUGAAAAAAQABADzAAAAVAUAAAAA&#10;" filled="f" stroked="f">
                <v:textbox>
                  <w:txbxContent>
                    <w:p w14:paraId="16B8D2C6"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翟山鹰</w:t>
                      </w:r>
                    </w:p>
                    <w:p w14:paraId="4B7ABC23"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hint="eastAsia"/>
                          <w:color w:val="595959"/>
                          <w:sz w:val="28"/>
                          <w:szCs w:val="28"/>
                          <w:lang w:val="zh-CN"/>
                        </w:rPr>
                        <w:t>百联汇文化传播有限公司董事长，建银国际投资集团董事长，百联资本私董会会长，北京大学中国特色金融体系课题组主任。</w:t>
                      </w:r>
                    </w:p>
                    <w:p w14:paraId="3E906C1F"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于宝刚</w:t>
                      </w:r>
                    </w:p>
                    <w:p w14:paraId="4590C032"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长期从事企业投融资管理咨询工作，北京天星汇通创业投资中心创始合伙人、总裁，中国人民大学，清华大学客座教授。</w:t>
                      </w:r>
                    </w:p>
                    <w:p w14:paraId="5D2A1D52"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桂曙光</w:t>
                      </w:r>
                    </w:p>
                    <w:p w14:paraId="33B3C6DB"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现任京北投资</w:t>
                      </w:r>
                      <w:hyperlink r:id="rId13" w:tgtFrame="https://baike.baidu.com/item/%E6%A1%82%E6%9B%99%E5%85%89/_blank" w:history="1">
                        <w:r>
                          <w:rPr>
                            <w:rFonts w:hint="eastAsia"/>
                            <w:color w:val="595959"/>
                            <w:sz w:val="28"/>
                            <w:szCs w:val="28"/>
                            <w:lang w:val="zh-CN"/>
                          </w:rPr>
                          <w:t>合伙人</w:t>
                        </w:r>
                      </w:hyperlink>
                      <w:r>
                        <w:rPr>
                          <w:rFonts w:hint="eastAsia"/>
                          <w:color w:val="595959"/>
                          <w:sz w:val="28"/>
                          <w:szCs w:val="28"/>
                          <w:lang w:val="zh-CN"/>
                        </w:rPr>
                        <w:t>、天使茶馆合伙人。中关村元和天使产业研究会秘书长，具有丰富的股权投资、并购及上市经验。</w:t>
                      </w:r>
                    </w:p>
                    <w:p w14:paraId="12E080E6"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崔凯</w:t>
                      </w:r>
                    </w:p>
                    <w:p w14:paraId="49BDBA04" w14:textId="77777777" w:rsidR="00E53BF7" w:rsidRDefault="0039015D">
                      <w:pPr>
                        <w:ind w:firstLineChars="200" w:firstLine="560"/>
                        <w:rPr>
                          <w:color w:val="595959"/>
                          <w:sz w:val="28"/>
                          <w:szCs w:val="28"/>
                        </w:rPr>
                      </w:pPr>
                      <w:r>
                        <w:rPr>
                          <w:rFonts w:hint="eastAsia"/>
                          <w:color w:val="595959"/>
                          <w:sz w:val="28"/>
                          <w:szCs w:val="28"/>
                        </w:rPr>
                        <w:t>工学、管理学博士。北大纵横管理咨询公司合伙人，十余年大型企业集团工作经验，在战略管理与资本运营业务领域积累了丰富的实战</w:t>
                      </w:r>
                      <w:r>
                        <w:rPr>
                          <w:rFonts w:hint="eastAsia"/>
                          <w:color w:val="595959"/>
                          <w:sz w:val="28"/>
                          <w:szCs w:val="28"/>
                        </w:rPr>
                        <w:t>经验。</w:t>
                      </w:r>
                    </w:p>
                    <w:p w14:paraId="0E9609B7"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孙利沿</w:t>
                      </w:r>
                    </w:p>
                    <w:p w14:paraId="2CFF784A"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北京理工大学管理与经济学院会计系副主任、会计学教授，研究生导师，融商学院特聘教授。</w:t>
                      </w:r>
                    </w:p>
                    <w:p w14:paraId="5FB67B4F"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陆满平</w:t>
                      </w:r>
                    </w:p>
                    <w:p w14:paraId="76A56A06"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中国社会科学院产业经济学博士，现任综合性券商和首批保荐机构德邦证券首席经济学家兼投资银行总监。</w:t>
                      </w:r>
                    </w:p>
                    <w:p w14:paraId="42E170B3"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张银杰</w:t>
                      </w:r>
                    </w:p>
                    <w:p w14:paraId="5DAD5B11"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中国人民大学博士、</w:t>
                      </w:r>
                      <w:hyperlink r:id="rId14" w:tgtFrame="https://baike.so.com/doc/_blank" w:history="1">
                        <w:r>
                          <w:rPr>
                            <w:rFonts w:hint="eastAsia"/>
                            <w:color w:val="595959"/>
                            <w:sz w:val="28"/>
                            <w:szCs w:val="28"/>
                            <w:lang w:val="zh-CN"/>
                          </w:rPr>
                          <w:t>上海财经大学</w:t>
                        </w:r>
                      </w:hyperlink>
                      <w:r>
                        <w:rPr>
                          <w:rFonts w:hint="eastAsia"/>
                          <w:color w:val="595959"/>
                          <w:sz w:val="28"/>
                          <w:szCs w:val="28"/>
                          <w:lang w:val="zh-CN"/>
                        </w:rPr>
                        <w:t>教授、博士生导师。目前在上市公司兼任独立</w:t>
                      </w:r>
                      <w:hyperlink r:id="rId15" w:tgtFrame="https://baike.so.com/doc/_blank" w:history="1">
                        <w:r>
                          <w:rPr>
                            <w:rFonts w:hint="eastAsia"/>
                            <w:color w:val="595959"/>
                            <w:sz w:val="28"/>
                            <w:szCs w:val="28"/>
                            <w:lang w:val="zh-CN"/>
                          </w:rPr>
                          <w:t>董事</w:t>
                        </w:r>
                      </w:hyperlink>
                      <w:r>
                        <w:rPr>
                          <w:rFonts w:hint="eastAsia"/>
                          <w:color w:val="595959"/>
                          <w:sz w:val="28"/>
                          <w:szCs w:val="28"/>
                          <w:lang w:val="zh-CN"/>
                        </w:rPr>
                        <w:t>，并在政府部门担任顾问。</w:t>
                      </w:r>
                    </w:p>
                    <w:p w14:paraId="5E8B856C"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潘朝金</w:t>
                      </w:r>
                    </w:p>
                    <w:p w14:paraId="298A6FCE"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中美嘉伦总裁，著名咨询专家，中</w:t>
                      </w:r>
                      <w:r>
                        <w:rPr>
                          <w:rFonts w:hint="eastAsia"/>
                          <w:color w:val="595959"/>
                          <w:sz w:val="28"/>
                          <w:szCs w:val="28"/>
                          <w:lang w:val="zh-CN"/>
                        </w:rPr>
                        <w:t>国企业联合会客座教授，北京大成律师事务所企业改制部主任。</w:t>
                      </w:r>
                    </w:p>
                    <w:p w14:paraId="3EEFF712" w14:textId="77777777" w:rsidR="00E53BF7" w:rsidRDefault="00E53BF7">
                      <w:pPr>
                        <w:pStyle w:val="a4"/>
                        <w:spacing w:line="560" w:lineRule="exact"/>
                        <w:ind w:left="504" w:firstLineChars="0" w:firstLine="0"/>
                        <w:rPr>
                          <w:rFonts w:ascii="Arial" w:eastAsia="黑体" w:hAnsi="Arial" w:cs="Arial"/>
                          <w:b/>
                          <w:bCs/>
                          <w:color w:val="44546A"/>
                          <w:sz w:val="36"/>
                          <w:szCs w:val="44"/>
                          <w:lang w:val="zh-CN"/>
                        </w:rPr>
                      </w:pPr>
                    </w:p>
                    <w:p w14:paraId="16E64116"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欧阳良宜</w:t>
                      </w:r>
                    </w:p>
                    <w:p w14:paraId="1A5BB0C7"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香港大学金融学博士、特许金融分析师。</w:t>
                      </w:r>
                    </w:p>
                    <w:p w14:paraId="4A997638" w14:textId="77777777" w:rsidR="00E53BF7" w:rsidRDefault="00E53BF7">
                      <w:pPr>
                        <w:pStyle w:val="a4"/>
                        <w:spacing w:line="560" w:lineRule="exact"/>
                        <w:ind w:left="504" w:firstLineChars="0" w:firstLine="0"/>
                        <w:rPr>
                          <w:color w:val="595959"/>
                          <w:sz w:val="28"/>
                          <w:szCs w:val="28"/>
                          <w:lang w:val="zh-CN"/>
                        </w:rPr>
                      </w:pPr>
                    </w:p>
                    <w:p w14:paraId="7C591775" w14:textId="77777777" w:rsidR="00E53BF7" w:rsidRDefault="00E53BF7">
                      <w:pPr>
                        <w:pStyle w:val="a4"/>
                        <w:spacing w:line="560" w:lineRule="exact"/>
                        <w:ind w:left="504" w:firstLineChars="0" w:firstLine="0"/>
                        <w:rPr>
                          <w:color w:val="595959"/>
                          <w:sz w:val="28"/>
                          <w:szCs w:val="28"/>
                          <w:lang w:val="zh-CN"/>
                        </w:rPr>
                      </w:pPr>
                    </w:p>
                    <w:p w14:paraId="00E5F0E6" w14:textId="77777777" w:rsidR="00E53BF7" w:rsidRDefault="00E53BF7">
                      <w:pPr>
                        <w:pStyle w:val="a4"/>
                        <w:spacing w:line="560" w:lineRule="exact"/>
                        <w:ind w:left="504" w:firstLineChars="0" w:firstLine="0"/>
                        <w:rPr>
                          <w:color w:val="595959"/>
                          <w:sz w:val="28"/>
                          <w:szCs w:val="28"/>
                          <w:lang w:val="zh-CN"/>
                        </w:rPr>
                      </w:pPr>
                    </w:p>
                  </w:txbxContent>
                </v:textbox>
                <w10:wrap type="square"/>
              </v:rect>
            </w:pict>
          </mc:Fallback>
        </mc:AlternateContent>
      </w:r>
      <w:r>
        <w:rPr>
          <w:rFonts w:hint="eastAsia"/>
          <w:noProof/>
        </w:rPr>
        <w:drawing>
          <wp:inline distT="0" distB="0" distL="0" distR="0" wp14:anchorId="4341AF26" wp14:editId="49E9107B">
            <wp:extent cx="7557770" cy="10681335"/>
            <wp:effectExtent l="0" t="0" r="5080" b="5715"/>
            <wp:docPr id="106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2"/>
                    <pic:cNvPicPr/>
                  </pic:nvPicPr>
                  <pic:blipFill>
                    <a:blip r:embed="rId9" cstate="print"/>
                    <a:srcRect/>
                    <a:stretch/>
                  </pic:blipFill>
                  <pic:spPr>
                    <a:xfrm>
                      <a:off x="0" y="0"/>
                      <a:ext cx="7557770" cy="10681335"/>
                    </a:xfrm>
                    <a:prstGeom prst="rect">
                      <a:avLst/>
                    </a:prstGeom>
                  </pic:spPr>
                </pic:pic>
              </a:graphicData>
            </a:graphic>
          </wp:inline>
        </w:drawing>
      </w:r>
    </w:p>
    <w:p w14:paraId="4D718DA1" w14:textId="77777777" w:rsidR="00E53BF7" w:rsidRDefault="0039015D">
      <w:r>
        <w:rPr>
          <w:noProof/>
        </w:rPr>
        <w:lastRenderedPageBreak/>
        <mc:AlternateContent>
          <mc:Choice Requires="wps">
            <w:drawing>
              <wp:anchor distT="45720" distB="45720" distL="114300" distR="114300" simplePos="0" relativeHeight="3" behindDoc="0" locked="0" layoutInCell="1" allowOverlap="1" wp14:anchorId="0D2A2A0F" wp14:editId="259C4017">
                <wp:simplePos x="0" y="0"/>
                <wp:positionH relativeFrom="column">
                  <wp:posOffset>774065</wp:posOffset>
                </wp:positionH>
                <wp:positionV relativeFrom="paragraph">
                  <wp:posOffset>1099185</wp:posOffset>
                </wp:positionV>
                <wp:extent cx="5872479" cy="9021445"/>
                <wp:effectExtent l="0" t="0" r="0" b="0"/>
                <wp:wrapSquare wrapText="bothSides"/>
                <wp:docPr id="106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2479" cy="9021445"/>
                        </a:xfrm>
                        <a:prstGeom prst="rect">
                          <a:avLst/>
                        </a:prstGeom>
                        <a:ln>
                          <a:noFill/>
                        </a:ln>
                      </wps:spPr>
                      <wps:txbx>
                        <w:txbxContent>
                          <w:p w14:paraId="00E7A39F"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卞华舵</w:t>
                            </w:r>
                          </w:p>
                          <w:p w14:paraId="517CAF37"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清华大学法学学士，</w:t>
                            </w:r>
                            <w:r>
                              <w:rPr>
                                <w:rFonts w:hint="eastAsia"/>
                                <w:color w:val="595959"/>
                                <w:sz w:val="28"/>
                                <w:szCs w:val="28"/>
                                <w:lang w:val="zh-CN"/>
                              </w:rPr>
                              <w:t xml:space="preserve"> </w:t>
                            </w:r>
                            <w:r>
                              <w:rPr>
                                <w:rFonts w:hint="eastAsia"/>
                                <w:color w:val="595959"/>
                                <w:sz w:val="28"/>
                                <w:szCs w:val="28"/>
                                <w:lang w:val="zh-CN"/>
                              </w:rPr>
                              <w:t>南京大学管理学博士，国家首批高级管理顾问师，现任中科招商基金管理公司董事合伙人、副总裁，世华联合投资公司总裁。</w:t>
                            </w:r>
                          </w:p>
                          <w:p w14:paraId="375AA5C4"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李肃</w:t>
                            </w:r>
                            <w:r>
                              <w:rPr>
                                <w:rFonts w:ascii="Arial" w:eastAsia="黑体" w:hAnsi="Arial" w:cs="Arial" w:hint="eastAsia"/>
                                <w:b/>
                                <w:bCs/>
                                <w:color w:val="44546A"/>
                                <w:sz w:val="36"/>
                                <w:szCs w:val="44"/>
                                <w:lang w:val="zh-CN"/>
                              </w:rPr>
                              <w:t xml:space="preserve"> </w:t>
                            </w:r>
                          </w:p>
                          <w:p w14:paraId="2B961032"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和君创业研究咨询有限公司执行董事长，长期从事公司收购兼并、资产重组、等方面的研究与咨询，同时是我国最早研究风险投资的专家。</w:t>
                            </w:r>
                          </w:p>
                          <w:p w14:paraId="36F80649"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张华光</w:t>
                            </w:r>
                            <w:r>
                              <w:rPr>
                                <w:rFonts w:ascii="Arial" w:eastAsia="黑体" w:hAnsi="Arial" w:cs="Arial" w:hint="eastAsia"/>
                                <w:b/>
                                <w:bCs/>
                                <w:color w:val="44546A"/>
                                <w:sz w:val="36"/>
                                <w:szCs w:val="44"/>
                                <w:lang w:val="zh-CN"/>
                              </w:rPr>
                              <w:t xml:space="preserve"> </w:t>
                            </w:r>
                          </w:p>
                          <w:p w14:paraId="6415FA3B"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清华大学中国金融研究中心商业模式研究工作室执行主任、“同炬商模”研究中心创始合伙人、汉能投资集团投资合伙人</w:t>
                            </w:r>
                            <w:r>
                              <w:rPr>
                                <w:rFonts w:hint="eastAsia"/>
                                <w:color w:val="595959"/>
                                <w:sz w:val="28"/>
                                <w:szCs w:val="28"/>
                                <w:lang w:val="zh-CN"/>
                              </w:rPr>
                              <w:t>。</w:t>
                            </w:r>
                          </w:p>
                          <w:p w14:paraId="3A2D8FDC"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王铁军</w:t>
                            </w:r>
                          </w:p>
                          <w:p w14:paraId="00F4D061"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北京大学公共经济管理研究中心投融资研究所副所长，致力于金融经济学与投资银行学、中国中小企业融资理论与融资模式。</w:t>
                            </w:r>
                          </w:p>
                          <w:p w14:paraId="4AEACA77"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宋洪祥</w:t>
                            </w:r>
                          </w:p>
                          <w:p w14:paraId="2C661E09"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中国纳税筹划网总裁，我国著名的税务专家，中国企业税收管理大师，现任“亚太国际税收教育研究会”常务副会长。</w:t>
                            </w:r>
                          </w:p>
                          <w:p w14:paraId="649B064D"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沈宇庭</w:t>
                            </w:r>
                          </w:p>
                          <w:p w14:paraId="2A4D994E"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中国科学院博士央视</w:t>
                            </w:r>
                            <w:r>
                              <w:rPr>
                                <w:rFonts w:hint="eastAsia"/>
                                <w:color w:val="595959"/>
                                <w:sz w:val="28"/>
                                <w:szCs w:val="28"/>
                                <w:lang w:val="zh-CN"/>
                              </w:rPr>
                              <w:t>CCTV</w:t>
                            </w:r>
                            <w:r>
                              <w:rPr>
                                <w:rFonts w:hint="eastAsia"/>
                                <w:color w:val="595959"/>
                                <w:sz w:val="28"/>
                                <w:szCs w:val="28"/>
                                <w:lang w:val="zh-CN"/>
                              </w:rPr>
                              <w:t>财经专家，被</w:t>
                            </w:r>
                            <w:r>
                              <w:rPr>
                                <w:rFonts w:hint="eastAsia"/>
                                <w:color w:val="595959"/>
                                <w:sz w:val="28"/>
                                <w:szCs w:val="28"/>
                                <w:lang w:val="zh-CN"/>
                              </w:rPr>
                              <w:t>CCTV</w:t>
                            </w:r>
                            <w:r>
                              <w:rPr>
                                <w:rFonts w:hint="eastAsia"/>
                                <w:color w:val="595959"/>
                                <w:sz w:val="28"/>
                                <w:szCs w:val="28"/>
                                <w:lang w:val="zh-CN"/>
                              </w:rPr>
                              <w:t>央视财经节目誉为《品牌融资实战专家》。</w:t>
                            </w:r>
                          </w:p>
                          <w:p w14:paraId="7DFF1D4C" w14:textId="77777777" w:rsidR="00E53BF7" w:rsidRDefault="0039015D">
                            <w:pPr>
                              <w:pStyle w:val="a4"/>
                              <w:spacing w:line="560" w:lineRule="exact"/>
                              <w:ind w:left="504" w:firstLineChars="0" w:firstLine="0"/>
                              <w:rPr>
                                <w:color w:val="595959"/>
                                <w:sz w:val="28"/>
                                <w:szCs w:val="28"/>
                                <w:lang w:val="zh-CN"/>
                              </w:rPr>
                            </w:pPr>
                            <w:r>
                              <w:rPr>
                                <w:rFonts w:ascii="Arial" w:eastAsia="黑体" w:hAnsi="Arial" w:cs="Arial" w:hint="eastAsia"/>
                                <w:b/>
                                <w:bCs/>
                                <w:color w:val="44546A"/>
                                <w:sz w:val="36"/>
                                <w:szCs w:val="44"/>
                                <w:lang w:val="zh-CN"/>
                              </w:rPr>
                              <w:t>周立</w:t>
                            </w:r>
                            <w:r>
                              <w:rPr>
                                <w:rFonts w:hint="eastAsia"/>
                                <w:color w:val="595959"/>
                                <w:sz w:val="28"/>
                                <w:szCs w:val="28"/>
                                <w:lang w:val="zh-CN"/>
                              </w:rPr>
                              <w:t xml:space="preserve"> </w:t>
                            </w:r>
                          </w:p>
                          <w:p w14:paraId="3F13F641"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会计学博士，清华大学经济管理学院会计系教授；北京国家会计学院兼职教授。</w:t>
                            </w:r>
                          </w:p>
                          <w:p w14:paraId="7BDAE903"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张伟</w:t>
                            </w:r>
                            <w:r>
                              <w:rPr>
                                <w:rFonts w:ascii="Arial" w:eastAsia="黑体" w:hAnsi="Arial" w:cs="Arial" w:hint="eastAsia"/>
                                <w:b/>
                                <w:bCs/>
                                <w:color w:val="44546A"/>
                                <w:sz w:val="36"/>
                                <w:szCs w:val="44"/>
                                <w:lang w:val="zh-CN"/>
                              </w:rPr>
                              <w:t xml:space="preserve"> </w:t>
                            </w:r>
                          </w:p>
                          <w:p w14:paraId="182A0A49"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北京大学投资银行学会会长，北京市经济法学会金融专业委员会副秘书长。</w:t>
                            </w:r>
                          </w:p>
                          <w:p w14:paraId="1FD93F1B" w14:textId="77777777" w:rsidR="00E53BF7" w:rsidRDefault="00E53BF7">
                            <w:pPr>
                              <w:pStyle w:val="a4"/>
                              <w:spacing w:line="560" w:lineRule="exact"/>
                              <w:ind w:left="504" w:firstLineChars="0" w:firstLine="0"/>
                              <w:rPr>
                                <w:color w:val="595959"/>
                                <w:sz w:val="28"/>
                                <w:szCs w:val="28"/>
                                <w:lang w:val="zh-CN"/>
                              </w:rPr>
                            </w:pPr>
                          </w:p>
                          <w:p w14:paraId="6C56A534" w14:textId="77777777" w:rsidR="00E53BF7" w:rsidRDefault="00E53BF7">
                            <w:pPr>
                              <w:pStyle w:val="a4"/>
                              <w:spacing w:line="560" w:lineRule="exact"/>
                              <w:ind w:left="504" w:firstLineChars="0" w:firstLine="0"/>
                              <w:rPr>
                                <w:color w:val="595959"/>
                                <w:sz w:val="28"/>
                                <w:szCs w:val="28"/>
                                <w:lang w:val="zh-CN"/>
                              </w:rPr>
                            </w:pPr>
                          </w:p>
                          <w:p w14:paraId="530CB726" w14:textId="77777777" w:rsidR="00E53BF7" w:rsidRDefault="00E53BF7">
                            <w:pPr>
                              <w:pStyle w:val="a4"/>
                              <w:spacing w:line="560" w:lineRule="exact"/>
                              <w:ind w:left="504" w:firstLineChars="0" w:firstLine="0"/>
                              <w:rPr>
                                <w:color w:val="595959"/>
                                <w:sz w:val="28"/>
                                <w:szCs w:val="28"/>
                                <w:lang w:val="zh-CN"/>
                              </w:rPr>
                            </w:pPr>
                          </w:p>
                        </w:txbxContent>
                      </wps:txbx>
                      <wps:bodyPr vert="horz" wrap="square" lIns="91440" tIns="45720" rIns="91440" bIns="45720" anchor="t">
                        <a:prstTxWarp prst="textNoShape">
                          <a:avLst/>
                        </a:prstTxWarp>
                        <a:noAutofit/>
                      </wps:bodyPr>
                    </wps:wsp>
                  </a:graphicData>
                </a:graphic>
              </wp:anchor>
            </w:drawing>
          </mc:Choice>
          <mc:Fallback>
            <w:pict>
              <v:rect w14:anchorId="0D2A2A0F" id="_x0000_s1046" style="position:absolute;left:0;text-align:left;margin-left:60.95pt;margin-top:86.55pt;width:462.4pt;height:710.35pt;z-index: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2F6QEAALEDAAAOAAAAZHJzL2Uyb0RvYy54bWysU8GO0zAQvSPxD5bvNGlot9uo6QpptQhp&#10;tay0izi7jt1YxB5ju03KB8AfcOLCne/qdzB22m5ZbojLKJ6ZvnnvzXRx1euWbIXzCkxFx6OcEmE4&#10;1MqsK/rh8ebVJSU+MFOzFoyo6E54erV8+WLR2VIU0EBbC0cQxPiysxVtQrBllnneCM38CKwwWJTg&#10;NAv4dOusdqxDdN1mRZ5fZB242jrgwnvMXg9Fukz4Ugoe3kvpRSBtRZFbSNGluIoxWy5YuXbMNoof&#10;aLB/YKGZMjj0BHXNAiMbp/6C0oo78CDDiIPOQErFRdKAasb5MzUPDbMiaUFzvD3Z5P8fLL/b3jui&#10;atxdfvGaEsM0bmn//dv+x6/9z6+kiA511pfY+GDvXdTo7S3wTx4L2R+V+PCHnl46HXtRIemT3buT&#10;3aIPhGNyejkrJrM5JRxr87wYTybTOC5j5fHn1vnwVoAm8aOiDveZbGbbWx+G1mNLnNaaGA3cqLYd&#10;qjGTWA7EIsXQr/qkuEjrj6kV1Du0Ae8YhzTgvlDS4U1U1H/eMCcoad8ZNH2ODOMRpcdkOkMA4s4r&#10;q/MKMxyhKjowjjQf+4/M2YOWgDbcwXHFrHwmaegd5LzZBJAq6X1ie9CFd5EcO9xwPLzzd+p6+qct&#10;fwMAAP//AwBQSwMEFAAGAAgAAAAhALHrg7bkAAAADQEAAA8AAABkcnMvZG93bnJldi54bWxMj09L&#10;w0AQxe+C32EZwYu0m7TaPzGbIgWxFKGY1p63yZgEs7NpdpvEb+/0pLf3mB9v3otXg6lFh62rLCkI&#10;xwEIpMzmFRUKDvvX0QKE85pyXVtCBT/oYJXc3sQ6ym1PH9ilvhAcQi7SCkrvm0hKl5VotBvbBolv&#10;X7Y12rNtC5m3uudwU8tJEMyk0RXxh1I3uC4x+04vRkGf7brj/v1N7h6OG0vnzXmdfm6Vur8bXp5B&#10;eBz8HwzX+lwdEu50shfKnajZT8Iloyzm0xDElQgeZ3MQJ1ZPy+kCZBLL/yuSXwAAAP//AwBQSwEC&#10;LQAUAAYACAAAACEAtoM4kv4AAADhAQAAEwAAAAAAAAAAAAAAAAAAAAAAW0NvbnRlbnRfVHlwZXNd&#10;LnhtbFBLAQItABQABgAIAAAAIQA4/SH/1gAAAJQBAAALAAAAAAAAAAAAAAAAAC8BAABfcmVscy8u&#10;cmVsc1BLAQItABQABgAIAAAAIQDQSk2F6QEAALEDAAAOAAAAAAAAAAAAAAAAAC4CAABkcnMvZTJv&#10;RG9jLnhtbFBLAQItABQABgAIAAAAIQCx64O25AAAAA0BAAAPAAAAAAAAAAAAAAAAAEMEAABkcnMv&#10;ZG93bnJldi54bWxQSwUGAAAAAAQABADzAAAAVAUAAAAA&#10;" filled="f" stroked="f">
                <v:textbox>
                  <w:txbxContent>
                    <w:p w14:paraId="00E7A39F"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卞华舵</w:t>
                      </w:r>
                    </w:p>
                    <w:p w14:paraId="517CAF37"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清华大学法学学士，</w:t>
                      </w:r>
                      <w:r>
                        <w:rPr>
                          <w:rFonts w:hint="eastAsia"/>
                          <w:color w:val="595959"/>
                          <w:sz w:val="28"/>
                          <w:szCs w:val="28"/>
                          <w:lang w:val="zh-CN"/>
                        </w:rPr>
                        <w:t xml:space="preserve"> </w:t>
                      </w:r>
                      <w:r>
                        <w:rPr>
                          <w:rFonts w:hint="eastAsia"/>
                          <w:color w:val="595959"/>
                          <w:sz w:val="28"/>
                          <w:szCs w:val="28"/>
                          <w:lang w:val="zh-CN"/>
                        </w:rPr>
                        <w:t>南京大学管理学博士，国家首批高级管理顾问师，现任中科招商基金管理公司董事合伙人、副总裁，世华联合投资公司总裁。</w:t>
                      </w:r>
                    </w:p>
                    <w:p w14:paraId="375AA5C4"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李肃</w:t>
                      </w:r>
                      <w:r>
                        <w:rPr>
                          <w:rFonts w:ascii="Arial" w:eastAsia="黑体" w:hAnsi="Arial" w:cs="Arial" w:hint="eastAsia"/>
                          <w:b/>
                          <w:bCs/>
                          <w:color w:val="44546A"/>
                          <w:sz w:val="36"/>
                          <w:szCs w:val="44"/>
                          <w:lang w:val="zh-CN"/>
                        </w:rPr>
                        <w:t xml:space="preserve"> </w:t>
                      </w:r>
                    </w:p>
                    <w:p w14:paraId="2B961032"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和君创业研究咨询有限公司执行董事长，长期从事公司收购兼并、资产重组、等方面的研究与咨询，同时是我国最早研究风险投资的专家。</w:t>
                      </w:r>
                    </w:p>
                    <w:p w14:paraId="36F80649"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张华光</w:t>
                      </w:r>
                      <w:r>
                        <w:rPr>
                          <w:rFonts w:ascii="Arial" w:eastAsia="黑体" w:hAnsi="Arial" w:cs="Arial" w:hint="eastAsia"/>
                          <w:b/>
                          <w:bCs/>
                          <w:color w:val="44546A"/>
                          <w:sz w:val="36"/>
                          <w:szCs w:val="44"/>
                          <w:lang w:val="zh-CN"/>
                        </w:rPr>
                        <w:t xml:space="preserve"> </w:t>
                      </w:r>
                    </w:p>
                    <w:p w14:paraId="6415FA3B"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清华大学中国金融研究中心商业模式研究工作室执行主任、“同炬商模”研究中心创始合伙人、汉能投资集团投资合伙人</w:t>
                      </w:r>
                      <w:r>
                        <w:rPr>
                          <w:rFonts w:hint="eastAsia"/>
                          <w:color w:val="595959"/>
                          <w:sz w:val="28"/>
                          <w:szCs w:val="28"/>
                          <w:lang w:val="zh-CN"/>
                        </w:rPr>
                        <w:t>。</w:t>
                      </w:r>
                    </w:p>
                    <w:p w14:paraId="3A2D8FDC"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王铁军</w:t>
                      </w:r>
                    </w:p>
                    <w:p w14:paraId="00F4D061"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北京大学公共经济管理研究中心投融资研究所副所长，致力于金融经济学与投资银行学、中国中小企业融资理论与融资模式。</w:t>
                      </w:r>
                    </w:p>
                    <w:p w14:paraId="4AEACA77"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宋洪祥</w:t>
                      </w:r>
                    </w:p>
                    <w:p w14:paraId="2C661E09"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中国纳税筹划网总裁，我国著名的税务专家，中国企业税收管理大师，现任“亚太国际税收教育研究会”常务副会长。</w:t>
                      </w:r>
                    </w:p>
                    <w:p w14:paraId="649B064D"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沈宇庭</w:t>
                      </w:r>
                    </w:p>
                    <w:p w14:paraId="2A4D994E"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中国科学院博士央视</w:t>
                      </w:r>
                      <w:r>
                        <w:rPr>
                          <w:rFonts w:hint="eastAsia"/>
                          <w:color w:val="595959"/>
                          <w:sz w:val="28"/>
                          <w:szCs w:val="28"/>
                          <w:lang w:val="zh-CN"/>
                        </w:rPr>
                        <w:t>CCTV</w:t>
                      </w:r>
                      <w:r>
                        <w:rPr>
                          <w:rFonts w:hint="eastAsia"/>
                          <w:color w:val="595959"/>
                          <w:sz w:val="28"/>
                          <w:szCs w:val="28"/>
                          <w:lang w:val="zh-CN"/>
                        </w:rPr>
                        <w:t>财经专家，被</w:t>
                      </w:r>
                      <w:r>
                        <w:rPr>
                          <w:rFonts w:hint="eastAsia"/>
                          <w:color w:val="595959"/>
                          <w:sz w:val="28"/>
                          <w:szCs w:val="28"/>
                          <w:lang w:val="zh-CN"/>
                        </w:rPr>
                        <w:t>CCTV</w:t>
                      </w:r>
                      <w:r>
                        <w:rPr>
                          <w:rFonts w:hint="eastAsia"/>
                          <w:color w:val="595959"/>
                          <w:sz w:val="28"/>
                          <w:szCs w:val="28"/>
                          <w:lang w:val="zh-CN"/>
                        </w:rPr>
                        <w:t>央视财经节目誉为《品牌融资实战专家》。</w:t>
                      </w:r>
                    </w:p>
                    <w:p w14:paraId="7DFF1D4C" w14:textId="77777777" w:rsidR="00E53BF7" w:rsidRDefault="0039015D">
                      <w:pPr>
                        <w:pStyle w:val="a4"/>
                        <w:spacing w:line="560" w:lineRule="exact"/>
                        <w:ind w:left="504" w:firstLineChars="0" w:firstLine="0"/>
                        <w:rPr>
                          <w:color w:val="595959"/>
                          <w:sz w:val="28"/>
                          <w:szCs w:val="28"/>
                          <w:lang w:val="zh-CN"/>
                        </w:rPr>
                      </w:pPr>
                      <w:r>
                        <w:rPr>
                          <w:rFonts w:ascii="Arial" w:eastAsia="黑体" w:hAnsi="Arial" w:cs="Arial" w:hint="eastAsia"/>
                          <w:b/>
                          <w:bCs/>
                          <w:color w:val="44546A"/>
                          <w:sz w:val="36"/>
                          <w:szCs w:val="44"/>
                          <w:lang w:val="zh-CN"/>
                        </w:rPr>
                        <w:t>周立</w:t>
                      </w:r>
                      <w:r>
                        <w:rPr>
                          <w:rFonts w:hint="eastAsia"/>
                          <w:color w:val="595959"/>
                          <w:sz w:val="28"/>
                          <w:szCs w:val="28"/>
                          <w:lang w:val="zh-CN"/>
                        </w:rPr>
                        <w:t xml:space="preserve"> </w:t>
                      </w:r>
                    </w:p>
                    <w:p w14:paraId="3F13F641"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会计学博士，清华大学经济管理学院会计系教授；北京国家会计学院兼职教授。</w:t>
                      </w:r>
                    </w:p>
                    <w:p w14:paraId="7BDAE903"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张伟</w:t>
                      </w:r>
                      <w:r>
                        <w:rPr>
                          <w:rFonts w:ascii="Arial" w:eastAsia="黑体" w:hAnsi="Arial" w:cs="Arial" w:hint="eastAsia"/>
                          <w:b/>
                          <w:bCs/>
                          <w:color w:val="44546A"/>
                          <w:sz w:val="36"/>
                          <w:szCs w:val="44"/>
                          <w:lang w:val="zh-CN"/>
                        </w:rPr>
                        <w:t xml:space="preserve"> </w:t>
                      </w:r>
                    </w:p>
                    <w:p w14:paraId="182A0A49"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北京大学投资银行学会会长，北京市经济法学会金融专业委员会副秘书长。</w:t>
                      </w:r>
                    </w:p>
                    <w:p w14:paraId="1FD93F1B" w14:textId="77777777" w:rsidR="00E53BF7" w:rsidRDefault="00E53BF7">
                      <w:pPr>
                        <w:pStyle w:val="a4"/>
                        <w:spacing w:line="560" w:lineRule="exact"/>
                        <w:ind w:left="504" w:firstLineChars="0" w:firstLine="0"/>
                        <w:rPr>
                          <w:color w:val="595959"/>
                          <w:sz w:val="28"/>
                          <w:szCs w:val="28"/>
                          <w:lang w:val="zh-CN"/>
                        </w:rPr>
                      </w:pPr>
                    </w:p>
                    <w:p w14:paraId="6C56A534" w14:textId="77777777" w:rsidR="00E53BF7" w:rsidRDefault="00E53BF7">
                      <w:pPr>
                        <w:pStyle w:val="a4"/>
                        <w:spacing w:line="560" w:lineRule="exact"/>
                        <w:ind w:left="504" w:firstLineChars="0" w:firstLine="0"/>
                        <w:rPr>
                          <w:color w:val="595959"/>
                          <w:sz w:val="28"/>
                          <w:szCs w:val="28"/>
                          <w:lang w:val="zh-CN"/>
                        </w:rPr>
                      </w:pPr>
                    </w:p>
                    <w:p w14:paraId="530CB726" w14:textId="77777777" w:rsidR="00E53BF7" w:rsidRDefault="00E53BF7">
                      <w:pPr>
                        <w:pStyle w:val="a4"/>
                        <w:spacing w:line="560" w:lineRule="exact"/>
                        <w:ind w:left="504" w:firstLineChars="0" w:firstLine="0"/>
                        <w:rPr>
                          <w:color w:val="595959"/>
                          <w:sz w:val="28"/>
                          <w:szCs w:val="28"/>
                          <w:lang w:val="zh-CN"/>
                        </w:rPr>
                      </w:pPr>
                    </w:p>
                  </w:txbxContent>
                </v:textbox>
                <w10:wrap type="square"/>
              </v:rect>
            </w:pict>
          </mc:Fallback>
        </mc:AlternateContent>
      </w:r>
      <w:r>
        <w:rPr>
          <w:rFonts w:hint="eastAsia"/>
          <w:noProof/>
        </w:rPr>
        <w:drawing>
          <wp:inline distT="0" distB="0" distL="0" distR="0" wp14:anchorId="7653867F" wp14:editId="7D5BB5A9">
            <wp:extent cx="7557770" cy="10681335"/>
            <wp:effectExtent l="0" t="0" r="5080" b="5715"/>
            <wp:docPr id="1064"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6"/>
                    <pic:cNvPicPr/>
                  </pic:nvPicPr>
                  <pic:blipFill>
                    <a:blip r:embed="rId9" cstate="print"/>
                    <a:srcRect/>
                    <a:stretch/>
                  </pic:blipFill>
                  <pic:spPr>
                    <a:xfrm>
                      <a:off x="0" y="0"/>
                      <a:ext cx="7557770" cy="10681335"/>
                    </a:xfrm>
                    <a:prstGeom prst="rect">
                      <a:avLst/>
                    </a:prstGeom>
                  </pic:spPr>
                </pic:pic>
              </a:graphicData>
            </a:graphic>
          </wp:inline>
        </w:drawing>
      </w:r>
    </w:p>
    <w:p w14:paraId="18532D56" w14:textId="77777777" w:rsidR="00E53BF7" w:rsidRDefault="0039015D">
      <w:r>
        <w:rPr>
          <w:noProof/>
        </w:rPr>
        <w:lastRenderedPageBreak/>
        <mc:AlternateContent>
          <mc:Choice Requires="wps">
            <w:drawing>
              <wp:anchor distT="45720" distB="45720" distL="114300" distR="114300" simplePos="0" relativeHeight="48" behindDoc="0" locked="0" layoutInCell="1" allowOverlap="1" wp14:anchorId="42551A97" wp14:editId="55E9F8FB">
                <wp:simplePos x="0" y="0"/>
                <wp:positionH relativeFrom="column">
                  <wp:posOffset>2653665</wp:posOffset>
                </wp:positionH>
                <wp:positionV relativeFrom="paragraph">
                  <wp:posOffset>9046210</wp:posOffset>
                </wp:positionV>
                <wp:extent cx="2240280" cy="1404619"/>
                <wp:effectExtent l="0" t="0" r="7620" b="5080"/>
                <wp:wrapSquare wrapText="bothSides"/>
                <wp:docPr id="106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0280" cy="1404619"/>
                        </a:xfrm>
                        <a:prstGeom prst="rect">
                          <a:avLst/>
                        </a:prstGeom>
                        <a:solidFill>
                          <a:srgbClr val="FFFFFF"/>
                        </a:solidFill>
                        <a:ln>
                          <a:noFill/>
                        </a:ln>
                      </wps:spPr>
                      <wps:txbx>
                        <w:txbxContent>
                          <w:p w14:paraId="517586CE"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学员感言</w:t>
                            </w:r>
                            <w:r>
                              <w:rPr>
                                <w:rFonts w:ascii="Arial" w:eastAsia="黑体" w:hAnsi="Arial" w:cs="Arial" w:hint="eastAsia"/>
                                <w:b/>
                                <w:bCs/>
                                <w:color w:val="44546A"/>
                                <w:sz w:val="36"/>
                                <w:szCs w:val="44"/>
                              </w:rPr>
                              <w:t>】</w:t>
                            </w:r>
                          </w:p>
                        </w:txbxContent>
                      </wps:txbx>
                      <wps:bodyPr vert="horz" wrap="square" lIns="91440" tIns="45720" rIns="91440" bIns="45720" anchor="t">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42551A97" id="_x0000_s1047" style="position:absolute;left:0;text-align:left;margin-left:208.95pt;margin-top:712.3pt;width:176.4pt;height:110.6pt;z-index: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TnAAIAAOUDAAAOAAAAZHJzL2Uyb0RvYy54bWysU82O0zAQviPxDpbvND/Klt2o6QqxKkJa&#10;LSvtIs6u4zQWjm3GbpPyAPAGnLhw57n6HIydtJTlhsjByng+f57vm/HieugU2Qlw0uiKZrOUEqG5&#10;qaXeVPT94+rFJSXOM10zZbSo6F44er18/mzR21LkpjWqFkCQRLuytxVtvbdlkjjeio65mbFCY7Ix&#10;0DGPIWySGliP7J1K8jSdJ72B2oLhwjncvRmTdBn5m0Zw/65pnPBEVRRr83GFuK7DmiwXrNwAs63k&#10;UxnsH6romNR46YnqhnlGtiD/ouokB+NM42fcdIlpGslF1IBqsvSJmoeWWRG1oDnOnmxy/4+W3+3u&#10;gcgae5fOLyjRrMMuHb59PXz/efjxheTBod66EoEP9h6CRmdvDf/oMJH8kQmBmzBDA13AokIyRLv3&#10;J7vF4AnHzTwv0vwSu8IxlxVpMc+uwnUJK4/HLTj/RpiOhJ+KAvYz2sx2t86P0CMkVmaUrFdSqRjA&#10;Zv1aAdkx7P0qfhO7O4cpHcDahGMjY9iJykYxQZYf1kN0Kc+OhqxNvUfrcPaxsNbAZ0p6nKOKuk9b&#10;BoIS9VZjo66yogiDF4Pi4mWOAZxn1ucZpjlSVXRUGaQ9Dh8Y2Em/R+vuzHEsWPnEhhEbtdtXW4+S&#10;okdBwFjtpAtnKbo8zX0Y1vM4on6/zuUvAAAA//8DAFBLAwQUAAYACAAAACEAaEZvGOEAAAANAQAA&#10;DwAAAGRycy9kb3ducmV2LnhtbEyPwU7DMAyG70i8Q2QkLoilnbJ2lKYTQjChnWDwAFnjtRWNUzXZ&#10;2r095gRH+//0+3O5mV0vzjiGzpOGdJGAQKq97ajR8PX5er8GEaIha3pPqOGCATbV9VVpCusn+sDz&#10;PjaCSygURkMb41BIGeoWnQkLPyBxdvSjM5HHsZF2NBOXu14ukySTznTEF1oz4HOL9ff+5DSs3u6c&#10;Or5MO9ds03e6OFVnW6X17c389Agi4hz/YPjVZ3Wo2OngT2SD6DWoNH9glAO1VBkIRvI8yUEceJWp&#10;1RpkVcr/X1Q/AAAA//8DAFBLAQItABQABgAIAAAAIQC2gziS/gAAAOEBAAATAAAAAAAAAAAAAAAA&#10;AAAAAABbQ29udGVudF9UeXBlc10ueG1sUEsBAi0AFAAGAAgAAAAhADj9If/WAAAAlAEAAAsAAAAA&#10;AAAAAAAAAAAALwEAAF9yZWxzLy5yZWxzUEsBAi0AFAAGAAgAAAAhAJ0jtOcAAgAA5QMAAA4AAAAA&#10;AAAAAAAAAAAALgIAAGRycy9lMm9Eb2MueG1sUEsBAi0AFAAGAAgAAAAhAGhGbxjhAAAADQEAAA8A&#10;AAAAAAAAAAAAAAAAWgQAAGRycy9kb3ducmV2LnhtbFBLBQYAAAAABAAEAPMAAABoBQAAAAA=&#10;" stroked="f">
                <v:textbox style="mso-fit-shape-to-text:t">
                  <w:txbxContent>
                    <w:p w14:paraId="517586CE"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学员感言</w:t>
                      </w:r>
                      <w:r>
                        <w:rPr>
                          <w:rFonts w:ascii="Arial" w:eastAsia="黑体" w:hAnsi="Arial" w:cs="Arial" w:hint="eastAsia"/>
                          <w:b/>
                          <w:bCs/>
                          <w:color w:val="44546A"/>
                          <w:sz w:val="36"/>
                          <w:szCs w:val="44"/>
                        </w:rPr>
                        <w:t>】</w:t>
                      </w:r>
                    </w:p>
                  </w:txbxContent>
                </v:textbox>
                <w10:wrap type="square"/>
              </v:rect>
            </w:pict>
          </mc:Fallback>
        </mc:AlternateContent>
      </w:r>
      <w:r>
        <w:rPr>
          <w:rFonts w:hint="eastAsia"/>
          <w:noProof/>
        </w:rPr>
        <w:drawing>
          <wp:inline distT="0" distB="0" distL="0" distR="0" wp14:anchorId="0C01A521" wp14:editId="3628A4B4">
            <wp:extent cx="7557770" cy="10681335"/>
            <wp:effectExtent l="0" t="0" r="5080" b="5715"/>
            <wp:docPr id="1066"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9"/>
                    <pic:cNvPicPr/>
                  </pic:nvPicPr>
                  <pic:blipFill>
                    <a:blip r:embed="rId9" cstate="print"/>
                    <a:srcRect/>
                    <a:stretch/>
                  </pic:blipFill>
                  <pic:spPr>
                    <a:xfrm>
                      <a:off x="0" y="0"/>
                      <a:ext cx="7557770" cy="10681335"/>
                    </a:xfrm>
                    <a:prstGeom prst="rect">
                      <a:avLst/>
                    </a:prstGeom>
                  </pic:spPr>
                </pic:pic>
              </a:graphicData>
            </a:graphic>
          </wp:inline>
        </w:drawing>
      </w:r>
      <w:r>
        <w:rPr>
          <w:noProof/>
        </w:rPr>
        <mc:AlternateContent>
          <mc:Choice Requires="wps">
            <w:drawing>
              <wp:anchor distT="0" distB="0" distL="0" distR="0" simplePos="0" relativeHeight="39" behindDoc="0" locked="0" layoutInCell="1" allowOverlap="1" wp14:anchorId="50434C54" wp14:editId="40D42289">
                <wp:simplePos x="0" y="0"/>
                <wp:positionH relativeFrom="column">
                  <wp:posOffset>1936115</wp:posOffset>
                </wp:positionH>
                <wp:positionV relativeFrom="paragraph">
                  <wp:posOffset>7790815</wp:posOffset>
                </wp:positionV>
                <wp:extent cx="3384550" cy="743584"/>
                <wp:effectExtent l="0" t="0" r="0" b="0"/>
                <wp:wrapNone/>
                <wp:docPr id="1067"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4550" cy="743584"/>
                        </a:xfrm>
                        <a:prstGeom prst="rect">
                          <a:avLst/>
                        </a:prstGeom>
                        <a:ln>
                          <a:noFill/>
                        </a:ln>
                      </wps:spPr>
                      <wps:txbx>
                        <w:txbxContent>
                          <w:p w14:paraId="2A3C5024" w14:textId="77777777" w:rsidR="00E53BF7" w:rsidRDefault="0039015D">
                            <w:pPr>
                              <w:rPr>
                                <w:rFonts w:ascii="宋体" w:hAnsi="宋体"/>
                                <w:sz w:val="24"/>
                              </w:rPr>
                            </w:pPr>
                            <w:r>
                              <w:rPr>
                                <w:rFonts w:ascii="宋体" w:hAnsi="宋体" w:hint="eastAsia"/>
                                <w:sz w:val="24"/>
                              </w:rPr>
                              <w:t>原价</w:t>
                            </w:r>
                            <w:r>
                              <w:rPr>
                                <w:rFonts w:ascii="宋体" w:hAnsi="宋体" w:hint="eastAsia"/>
                                <w:sz w:val="24"/>
                              </w:rPr>
                              <w:t>78000</w:t>
                            </w:r>
                            <w:r>
                              <w:rPr>
                                <w:rFonts w:ascii="宋体" w:hAnsi="宋体" w:hint="eastAsia"/>
                                <w:sz w:val="24"/>
                              </w:rPr>
                              <w:t>，优惠价</w:t>
                            </w:r>
                            <w:r>
                              <w:rPr>
                                <w:rFonts w:ascii="宋体" w:hAnsi="宋体" w:hint="eastAsia"/>
                                <w:sz w:val="24"/>
                              </w:rPr>
                              <w:t xml:space="preserve"> </w:t>
                            </w:r>
                            <w:r>
                              <w:rPr>
                                <w:rFonts w:ascii="宋体" w:hAnsi="宋体" w:hint="eastAsia"/>
                                <w:b/>
                                <w:bCs/>
                                <w:color w:val="44546A"/>
                                <w:sz w:val="36"/>
                                <w:szCs w:val="36"/>
                              </w:rPr>
                              <w:t>4</w:t>
                            </w:r>
                            <w:r>
                              <w:rPr>
                                <w:rFonts w:ascii="宋体" w:hAnsi="宋体" w:hint="eastAsia"/>
                                <w:b/>
                                <w:bCs/>
                                <w:color w:val="44546A"/>
                                <w:sz w:val="36"/>
                                <w:szCs w:val="36"/>
                              </w:rPr>
                              <w:t>8</w:t>
                            </w:r>
                            <w:r>
                              <w:rPr>
                                <w:rFonts w:ascii="宋体" w:hAnsi="宋体" w:hint="eastAsia"/>
                                <w:b/>
                                <w:bCs/>
                                <w:color w:val="44546A"/>
                                <w:sz w:val="36"/>
                                <w:szCs w:val="36"/>
                              </w:rPr>
                              <w:t>0</w:t>
                            </w:r>
                            <w:r>
                              <w:rPr>
                                <w:rFonts w:ascii="宋体" w:hAnsi="宋体" w:hint="eastAsia"/>
                                <w:b/>
                                <w:bCs/>
                                <w:color w:val="44546A"/>
                                <w:sz w:val="36"/>
                                <w:szCs w:val="36"/>
                              </w:rPr>
                              <w:t>00</w:t>
                            </w:r>
                            <w:r>
                              <w:rPr>
                                <w:rFonts w:ascii="宋体" w:hAnsi="宋体" w:hint="eastAsia"/>
                                <w:sz w:val="24"/>
                              </w:rPr>
                              <w:t xml:space="preserve"> </w:t>
                            </w:r>
                            <w:r>
                              <w:rPr>
                                <w:rFonts w:ascii="宋体" w:hAnsi="宋体" w:hint="eastAsia"/>
                                <w:sz w:val="24"/>
                              </w:rPr>
                              <w:t>元</w:t>
                            </w:r>
                            <w:r>
                              <w:rPr>
                                <w:rFonts w:ascii="宋体" w:hAnsi="宋体" w:hint="eastAsia"/>
                                <w:sz w:val="24"/>
                              </w:rPr>
                              <w:t xml:space="preserve"> </w:t>
                            </w:r>
                            <w:r>
                              <w:rPr>
                                <w:rFonts w:ascii="宋体" w:hAnsi="宋体" w:hint="eastAsia"/>
                                <w:sz w:val="24"/>
                              </w:rPr>
                              <w:t>（包括课程费，教务管理费，教材费，茶点费，拓展训练费等）</w:t>
                            </w:r>
                          </w:p>
                          <w:p w14:paraId="66DB4EC4" w14:textId="77777777" w:rsidR="00E53BF7" w:rsidRDefault="00E53BF7"/>
                        </w:txbxContent>
                      </wps:txbx>
                      <wps:bodyPr vert="horz" wrap="square" lIns="91440" tIns="45720" rIns="91440" bIns="45720" anchor="t">
                        <a:prstTxWarp prst="textNoShape">
                          <a:avLst/>
                        </a:prstTxWarp>
                        <a:noAutofit/>
                      </wps:bodyPr>
                    </wps:wsp>
                  </a:graphicData>
                </a:graphic>
              </wp:anchor>
            </w:drawing>
          </mc:Choice>
          <mc:Fallback>
            <w:pict>
              <v:rect w14:anchorId="50434C54" id="文本框 20" o:spid="_x0000_s1048" style="position:absolute;left:0;text-align:left;margin-left:152.45pt;margin-top:613.45pt;width:266.5pt;height:58.55pt;z-index:3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146wEAALEDAAAOAAAAZHJzL2Uyb0RvYy54bWysU0tu2zAQ3RfoHQjua8m2HDuC5aBAkKJA&#10;kAZIiq5pirSEihyWpC25B2hv0FU33fdcPkeHlOw46a7oZsD5aOa9N6PlVacashPW1aALOh6llAjN&#10;oaz1pqAfH2/eLChxnumSNaBFQffC0avV61fL1uRiAhU0pbAEm2iXt6aglfcmTxLHK6GYG4ERGpMS&#10;rGIeXbtJSsta7K6aZJKmF0kLtjQWuHAOo9d9kq5ifykF9x+kdMKTpqCIzUdro10Hm6yWLN9YZqqa&#10;DzDYP6BQrNY49NTqmnlGtrb+q5WquQUH0o84qASkrLmIHJDNOH3B5qFiRkQuKI4zJ5nc/2vL73b3&#10;ltQl7i69mFOimcItHX58P/z8ffj1jUyiRK1xOVY+mHsbSDpzC/yzQ+2SZ5nguKGmk1aFWqRIuqj3&#10;/qS36DzhGJxOF9lshmvhmJtn09kiCwtJWH782ljn3wlQJDwKanGfUWa2u3W+Lz2WhGGNDlbDTd00&#10;fTZEIsgeV0Dou3UXGU8mYVoIraHcowx4xzikAvuVkhZvoqDuy5ZZQUnzXqPol+MsC0cUnWw2R3GI&#10;Pc+szzNMc2xV0B5xgPnYfWLWDFw8qnAHxxWz/AWlvran83brQdaR7xPagRfeRVRsuOFweOd+rHr6&#10;01Z/AAAA//8DAFBLAwQUAAYACAAAACEAAMgjUOMAAAANAQAADwAAAGRycy9kb3ducmV2LnhtbEyP&#10;QUvDQBCF74L/YRnBi7S7JqHWmE2RglikUExrz9vsmgSzs2l2m8R/73jS25t5jzffZKvJtmwwvW8c&#10;SrifC2AGS6cbrCQc9i+zJTAfFGrVOjQSvo2HVX59lalUuxHfzVCEilEJ+lRJqEPoUs59WRur/Nx1&#10;Bsn7dL1Vgca+4rpXI5XblkdCLLhVDdKFWnVmXZvyq7hYCWO5G4777Svf3R03Ds+b87r4eJPy9mZ6&#10;fgIWzBT+wvCLT+iQE9PJXVB71kqIRfJIUTKiaEGKIsv4gcSJVnGSCOB5xv9/kf8AAAD//wMAUEsB&#10;Ai0AFAAGAAgAAAAhALaDOJL+AAAA4QEAABMAAAAAAAAAAAAAAAAAAAAAAFtDb250ZW50X1R5cGVz&#10;XS54bWxQSwECLQAUAAYACAAAACEAOP0h/9YAAACUAQAACwAAAAAAAAAAAAAAAAAvAQAAX3JlbHMv&#10;LnJlbHNQSwECLQAUAAYACAAAACEAhpiteOsBAACxAwAADgAAAAAAAAAAAAAAAAAuAgAAZHJzL2Uy&#10;b0RvYy54bWxQSwECLQAUAAYACAAAACEAAMgjUOMAAAANAQAADwAAAAAAAAAAAAAAAABFBAAAZHJz&#10;L2Rvd25yZXYueG1sUEsFBgAAAAAEAAQA8wAAAFUFAAAAAA==&#10;" filled="f" stroked="f">
                <v:textbox>
                  <w:txbxContent>
                    <w:p w14:paraId="2A3C5024" w14:textId="77777777" w:rsidR="00E53BF7" w:rsidRDefault="0039015D">
                      <w:pPr>
                        <w:rPr>
                          <w:rFonts w:ascii="宋体" w:hAnsi="宋体"/>
                          <w:sz w:val="24"/>
                        </w:rPr>
                      </w:pPr>
                      <w:r>
                        <w:rPr>
                          <w:rFonts w:ascii="宋体" w:hAnsi="宋体" w:hint="eastAsia"/>
                          <w:sz w:val="24"/>
                        </w:rPr>
                        <w:t>原价</w:t>
                      </w:r>
                      <w:r>
                        <w:rPr>
                          <w:rFonts w:ascii="宋体" w:hAnsi="宋体" w:hint="eastAsia"/>
                          <w:sz w:val="24"/>
                        </w:rPr>
                        <w:t>78000</w:t>
                      </w:r>
                      <w:r>
                        <w:rPr>
                          <w:rFonts w:ascii="宋体" w:hAnsi="宋体" w:hint="eastAsia"/>
                          <w:sz w:val="24"/>
                        </w:rPr>
                        <w:t>，优惠价</w:t>
                      </w:r>
                      <w:r>
                        <w:rPr>
                          <w:rFonts w:ascii="宋体" w:hAnsi="宋体" w:hint="eastAsia"/>
                          <w:sz w:val="24"/>
                        </w:rPr>
                        <w:t xml:space="preserve"> </w:t>
                      </w:r>
                      <w:r>
                        <w:rPr>
                          <w:rFonts w:ascii="宋体" w:hAnsi="宋体" w:hint="eastAsia"/>
                          <w:b/>
                          <w:bCs/>
                          <w:color w:val="44546A"/>
                          <w:sz w:val="36"/>
                          <w:szCs w:val="36"/>
                        </w:rPr>
                        <w:t>4</w:t>
                      </w:r>
                      <w:r>
                        <w:rPr>
                          <w:rFonts w:ascii="宋体" w:hAnsi="宋体" w:hint="eastAsia"/>
                          <w:b/>
                          <w:bCs/>
                          <w:color w:val="44546A"/>
                          <w:sz w:val="36"/>
                          <w:szCs w:val="36"/>
                        </w:rPr>
                        <w:t>8</w:t>
                      </w:r>
                      <w:r>
                        <w:rPr>
                          <w:rFonts w:ascii="宋体" w:hAnsi="宋体" w:hint="eastAsia"/>
                          <w:b/>
                          <w:bCs/>
                          <w:color w:val="44546A"/>
                          <w:sz w:val="36"/>
                          <w:szCs w:val="36"/>
                        </w:rPr>
                        <w:t>0</w:t>
                      </w:r>
                      <w:r>
                        <w:rPr>
                          <w:rFonts w:ascii="宋体" w:hAnsi="宋体" w:hint="eastAsia"/>
                          <w:b/>
                          <w:bCs/>
                          <w:color w:val="44546A"/>
                          <w:sz w:val="36"/>
                          <w:szCs w:val="36"/>
                        </w:rPr>
                        <w:t>00</w:t>
                      </w:r>
                      <w:r>
                        <w:rPr>
                          <w:rFonts w:ascii="宋体" w:hAnsi="宋体" w:hint="eastAsia"/>
                          <w:sz w:val="24"/>
                        </w:rPr>
                        <w:t xml:space="preserve"> </w:t>
                      </w:r>
                      <w:r>
                        <w:rPr>
                          <w:rFonts w:ascii="宋体" w:hAnsi="宋体" w:hint="eastAsia"/>
                          <w:sz w:val="24"/>
                        </w:rPr>
                        <w:t>元</w:t>
                      </w:r>
                      <w:r>
                        <w:rPr>
                          <w:rFonts w:ascii="宋体" w:hAnsi="宋体" w:hint="eastAsia"/>
                          <w:sz w:val="24"/>
                        </w:rPr>
                        <w:t xml:space="preserve"> </w:t>
                      </w:r>
                      <w:r>
                        <w:rPr>
                          <w:rFonts w:ascii="宋体" w:hAnsi="宋体" w:hint="eastAsia"/>
                          <w:sz w:val="24"/>
                        </w:rPr>
                        <w:t>（包括课程费，教务管理费，教材费，茶点费，拓展训练费等）</w:t>
                      </w:r>
                    </w:p>
                    <w:p w14:paraId="66DB4EC4" w14:textId="77777777" w:rsidR="00E53BF7" w:rsidRDefault="00E53BF7"/>
                  </w:txbxContent>
                </v:textbox>
              </v:rect>
            </w:pict>
          </mc:Fallback>
        </mc:AlternateContent>
      </w:r>
      <w:r>
        <w:rPr>
          <w:noProof/>
        </w:rPr>
        <mc:AlternateContent>
          <mc:Choice Requires="wps">
            <w:drawing>
              <wp:anchor distT="0" distB="0" distL="0" distR="0" simplePos="0" relativeHeight="35" behindDoc="0" locked="0" layoutInCell="1" allowOverlap="1" wp14:anchorId="253DAA74" wp14:editId="49C0DEF6">
                <wp:simplePos x="0" y="0"/>
                <wp:positionH relativeFrom="column">
                  <wp:posOffset>1723390</wp:posOffset>
                </wp:positionH>
                <wp:positionV relativeFrom="paragraph">
                  <wp:posOffset>7683500</wp:posOffset>
                </wp:positionV>
                <wp:extent cx="3862069" cy="901700"/>
                <wp:effectExtent l="0" t="0" r="5080" b="12700"/>
                <wp:wrapNone/>
                <wp:docPr id="1068" name="圆角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2069" cy="901700"/>
                        </a:xfrm>
                        <a:prstGeom prst="roundRect">
                          <a:avLst/>
                        </a:prstGeom>
                        <a:solidFill>
                          <a:srgbClr val="DEEBF6"/>
                        </a:solidFill>
                        <a:ln>
                          <a:noFill/>
                        </a:ln>
                      </wps:spPr>
                      <wps:bodyPr>
                        <a:prstTxWarp prst="textNoShape">
                          <a:avLst/>
                        </a:prstTxWarp>
                      </wps:bodyPr>
                    </wps:wsp>
                  </a:graphicData>
                </a:graphic>
              </wp:anchor>
            </w:drawing>
          </mc:Choice>
          <mc:Fallback>
            <w:pict>
              <v:roundrect w14:anchorId="294B3FA7" id="圆角矩形 18" o:spid="_x0000_s1026" style="position:absolute;left:0;text-align:left;margin-left:135.7pt;margin-top:605pt;width:304.1pt;height:71pt;z-index:35;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h00QEAAHMDAAAOAAAAZHJzL2Uyb0RvYy54bWysU01uEzEY3SNxB8t7MpMgDekok0qQhk1V&#10;KlrE2vF4Mha2P8t2M5MLcADWSEhsqh6ix6ngGHz2TEIpO8TGmu/v+b33eRanvVZkJ5yXYCo6neSU&#10;CMOhlmZb0Q/X6xdzSnxgpmYKjKjoXnh6unz+bNHZUsygBVULRxDE+LKzFW1DsGWWed4KzfwErDBY&#10;bMBpFjB026x2rEN0rbJZnhdZB662DrjwHrOroUiXCb9pBA/vmsaLQFRFkVtIp0vnJp7ZcsHKrWO2&#10;lXykwf6BhWbS4KVHqBULjNw4+ReUltyBhyZMOOgMmkZykTSgmmn+RM1Vy6xIWtAcb482+f8Hyy92&#10;l47IGneXF7grwzRu6eHr55+3X358u3u4/06m8+hSZ32JzVf20kWd3p4D/+SxkP1RiYEfe/rG6diL&#10;KkmfLN8fLRd9IByTL+fFLC9OKOFYO8mnr/K0k4yVh2nrfHgrQJP4UVEHN6Z+j3tNdrPduQ+RBCsP&#10;fYkdKFmvpVIpcNvNG+XIjuEbWJ2dvV4XURCO+MdtysRmA3FsKMdMUjcIitI2UO8HA+J11/1H5uxI&#10;LKCkCzisjJVPqA29I+ABJqHjZhOb8RXGp/M4TiO//5XlLwAAAP//AwBQSwMEFAAGAAgAAAAhANO/&#10;wdrkAAAADQEAAA8AAABkcnMvZG93bnJldi54bWxMj81OwzAQhO9IvIO1SFwQtROgDiFOhRAIFUWq&#10;+vMATrJNImI7ip028PQsJzjuzKfZmWw1m56dcPSdswqihQCGtnJ1ZxsFh/3bbQLMB21r3TuLCr7Q&#10;wyq/vMh0Wruz3eJpFxpGIdanWkEbwpBy7qsWjfYLN6Al7+hGowOdY8PrUZ8p3PQ8FmLJje4sfWj1&#10;gC8tVp+7ySgo5bqZNjcJfheboyyL99dCfhyUur6an5+ABZzDHwy/9ak65NSpdJOtPesVxDK6J5SM&#10;OBK0ipBEPi6BlSTdPcQCeJ7x/yvyHwAAAP//AwBQSwECLQAUAAYACAAAACEAtoM4kv4AAADhAQAA&#10;EwAAAAAAAAAAAAAAAAAAAAAAW0NvbnRlbnRfVHlwZXNdLnhtbFBLAQItABQABgAIAAAAIQA4/SH/&#10;1gAAAJQBAAALAAAAAAAAAAAAAAAAAC8BAABfcmVscy8ucmVsc1BLAQItABQABgAIAAAAIQCQn6h0&#10;0QEAAHMDAAAOAAAAAAAAAAAAAAAAAC4CAABkcnMvZTJvRG9jLnhtbFBLAQItABQABgAIAAAAIQDT&#10;v8Ha5AAAAA0BAAAPAAAAAAAAAAAAAAAAACsEAABkcnMvZG93bnJldi54bWxQSwUGAAAAAAQABADz&#10;AAAAPAUAAAAA&#10;" fillcolor="#deebf6" stroked="f"/>
            </w:pict>
          </mc:Fallback>
        </mc:AlternateContent>
      </w:r>
      <w:r>
        <w:rPr>
          <w:noProof/>
        </w:rPr>
        <mc:AlternateContent>
          <mc:Choice Requires="wps">
            <w:drawing>
              <wp:anchor distT="45720" distB="45720" distL="114300" distR="114300" simplePos="0" relativeHeight="36" behindDoc="0" locked="0" layoutInCell="1" allowOverlap="1" wp14:anchorId="07364D66" wp14:editId="49440737">
                <wp:simplePos x="0" y="0"/>
                <wp:positionH relativeFrom="column">
                  <wp:posOffset>2463165</wp:posOffset>
                </wp:positionH>
                <wp:positionV relativeFrom="paragraph">
                  <wp:posOffset>6998334</wp:posOffset>
                </wp:positionV>
                <wp:extent cx="2240280" cy="1404619"/>
                <wp:effectExtent l="0" t="0" r="7620" b="5080"/>
                <wp:wrapSquare wrapText="bothSides"/>
                <wp:docPr id="106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0280" cy="1404619"/>
                        </a:xfrm>
                        <a:prstGeom prst="rect">
                          <a:avLst/>
                        </a:prstGeom>
                        <a:solidFill>
                          <a:srgbClr val="FFFFFF"/>
                        </a:solidFill>
                        <a:ln>
                          <a:noFill/>
                        </a:ln>
                      </wps:spPr>
                      <wps:txbx>
                        <w:txbxContent>
                          <w:p w14:paraId="1D112E9B"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课程费用</w:t>
                            </w:r>
                            <w:r>
                              <w:rPr>
                                <w:rFonts w:ascii="Arial" w:eastAsia="黑体" w:hAnsi="Arial" w:cs="Arial" w:hint="eastAsia"/>
                                <w:b/>
                                <w:bCs/>
                                <w:color w:val="44546A"/>
                                <w:sz w:val="36"/>
                                <w:szCs w:val="44"/>
                              </w:rPr>
                              <w:t>】</w:t>
                            </w:r>
                          </w:p>
                        </w:txbxContent>
                      </wps:txbx>
                      <wps:bodyPr vert="horz" wrap="square" lIns="91440" tIns="45720" rIns="91440" bIns="45720" anchor="t">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07364D66" id="_x0000_s1049" style="position:absolute;left:0;text-align:left;margin-left:193.95pt;margin-top:551.05pt;width:176.4pt;height:110.6pt;z-index: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2oyAAIAAOUDAAAOAAAAZHJzL2Uyb0RvYy54bWysU82O0zAQviPxDpbvND+Eso2arhCrIqTV&#10;stIu2rPjOE2EY5ux26Q8ALwBJy7cea4+B2Mn7ZblhsjByng+f57vm/Hycugk2QmwrVYFTWYxJUJx&#10;XbVqU9CP9+sXF5RYx1TFpFaioHth6eXq+bNlb3KR6kbLSgBBEmXz3hS0cc7kUWR5IzpmZ9oIhcla&#10;Q8cchrCJKmA9sncySuN4HvUaKgOaC2tx92pM0lXgr2vB3Ye6tsIRWVCszYUVwlr6NVotWb4BZpqW&#10;T2Wwf6iiY63CS09UV8wxsoX2L6qu5aCtrt2M6y7Sdd1yETSgmiR+ouauYUYELWiONSeb7P+j5Te7&#10;WyBthb2L5wtKFOuwS4fv3w4/fh1+fiWpd6g3NkfgnbkFr9Gaa80/WUxEf2R8YCfMUEPnsaiQDMHu&#10;/cluMTjCcTNNszi9wK5wzCVZnM2Thb8uYvnxuAHr3gndEf9TUMB+BpvZ7tq6EXqEhMq0bKt1K2UI&#10;YFO+lUB2DHu/Dt/Ebs9hUnmw0v7YyOh3grJRjJflhnIILqUvj4aUutqjdTj7WFij4QslPc5RQe3n&#10;LQNBiXyvsFGLJMv84IUge/U6xQDOM+V5himOVAUdVXpp98MDAzPpd2jdjT6OBcuf2DBig3bzZutQ&#10;UvDICxirnXThLAWXp7n3w3oeB9Tj61z9BgAA//8DAFBLAwQUAAYACAAAACEA0qbf7OIAAAANAQAA&#10;DwAAAGRycy9kb3ducmV2LnhtbEyPy07DMBBF90j8gzVIbCpq50FTQpwKIagQKyh8gJtMk4h4HMVu&#10;k/49w6osZ+7RnTPFZra9OOHoO0caoqUCgVS5uqNGw/fX690ahA+GatM7Qg1n9LApr68Kk9duok88&#10;7UIjuIR8bjS0IQy5lL5q0Rq/dAMSZwc3WhN4HBtZj2bictvLWKmVtKYjvtCaAZ9brH52R6vh/m1h&#10;08PL9G6bbfRBZ5tWq22q9e3N/PQIIuAcLjD86bM6lOy0d0eqveg1JOvsgVEOIhVHIBjJUpWB2PMq&#10;iZMEZFnI/1+UvwAAAP//AwBQSwECLQAUAAYACAAAACEAtoM4kv4AAADhAQAAEwAAAAAAAAAAAAAA&#10;AAAAAAAAW0NvbnRlbnRfVHlwZXNdLnhtbFBLAQItABQABgAIAAAAIQA4/SH/1gAAAJQBAAALAAAA&#10;AAAAAAAAAAAAAC8BAABfcmVscy8ucmVsc1BLAQItABQABgAIAAAAIQCDB2oyAAIAAOUDAAAOAAAA&#10;AAAAAAAAAAAAAC4CAABkcnMvZTJvRG9jLnhtbFBLAQItABQABgAIAAAAIQDSpt/s4gAAAA0BAAAP&#10;AAAAAAAAAAAAAAAAAFoEAABkcnMvZG93bnJldi54bWxQSwUGAAAAAAQABADzAAAAaQUAAAAA&#10;" stroked="f">
                <v:textbox style="mso-fit-shape-to-text:t">
                  <w:txbxContent>
                    <w:p w14:paraId="1D112E9B"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课程费用</w:t>
                      </w:r>
                      <w:r>
                        <w:rPr>
                          <w:rFonts w:ascii="Arial" w:eastAsia="黑体" w:hAnsi="Arial" w:cs="Arial" w:hint="eastAsia"/>
                          <w:b/>
                          <w:bCs/>
                          <w:color w:val="44546A"/>
                          <w:sz w:val="36"/>
                          <w:szCs w:val="44"/>
                        </w:rPr>
                        <w:t>】</w:t>
                      </w:r>
                    </w:p>
                  </w:txbxContent>
                </v:textbox>
                <w10:wrap type="square"/>
              </v:rect>
            </w:pict>
          </mc:Fallback>
        </mc:AlternateContent>
      </w:r>
      <w:r>
        <w:rPr>
          <w:noProof/>
        </w:rPr>
        <mc:AlternateContent>
          <mc:Choice Requires="wps">
            <w:drawing>
              <wp:anchor distT="0" distB="0" distL="0" distR="0" simplePos="0" relativeHeight="47" behindDoc="0" locked="0" layoutInCell="1" allowOverlap="1" wp14:anchorId="51D5958E" wp14:editId="09D75ADB">
                <wp:simplePos x="0" y="0"/>
                <wp:positionH relativeFrom="column">
                  <wp:posOffset>2990215</wp:posOffset>
                </wp:positionH>
                <wp:positionV relativeFrom="paragraph">
                  <wp:posOffset>5832475</wp:posOffset>
                </wp:positionV>
                <wp:extent cx="1150620" cy="467359"/>
                <wp:effectExtent l="0" t="0" r="11430" b="8890"/>
                <wp:wrapNone/>
                <wp:docPr id="107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467359"/>
                        </a:xfrm>
                        <a:prstGeom prst="rect">
                          <a:avLst/>
                        </a:prstGeom>
                        <a:ln>
                          <a:noFill/>
                        </a:ln>
                      </wps:spPr>
                      <wps:txbx>
                        <w:txbxContent>
                          <w:p w14:paraId="23BE9AD1" w14:textId="77777777" w:rsidR="00E53BF7" w:rsidRDefault="0039015D">
                            <w:pPr>
                              <w:rPr>
                                <w:sz w:val="24"/>
                                <w:szCs w:val="32"/>
                              </w:rPr>
                            </w:pPr>
                            <w:r>
                              <w:rPr>
                                <w:rFonts w:hint="eastAsia"/>
                                <w:sz w:val="24"/>
                                <w:szCs w:val="32"/>
                              </w:rPr>
                              <w:t>每月上课</w:t>
                            </w:r>
                            <w:r>
                              <w:rPr>
                                <w:rFonts w:hint="eastAsia"/>
                                <w:sz w:val="24"/>
                                <w:szCs w:val="32"/>
                              </w:rPr>
                              <w:t>1</w:t>
                            </w:r>
                            <w:r>
                              <w:rPr>
                                <w:rFonts w:hint="eastAsia"/>
                                <w:sz w:val="24"/>
                                <w:szCs w:val="32"/>
                              </w:rPr>
                              <w:t>次</w:t>
                            </w:r>
                          </w:p>
                          <w:p w14:paraId="624612C0" w14:textId="77777777" w:rsidR="00E53BF7" w:rsidRDefault="0039015D">
                            <w:pPr>
                              <w:rPr>
                                <w:sz w:val="24"/>
                                <w:szCs w:val="32"/>
                              </w:rPr>
                            </w:pPr>
                            <w:r>
                              <w:rPr>
                                <w:rFonts w:hint="eastAsia"/>
                                <w:sz w:val="24"/>
                                <w:szCs w:val="32"/>
                              </w:rPr>
                              <w:t>每次</w:t>
                            </w:r>
                            <w:r>
                              <w:rPr>
                                <w:rFonts w:hint="eastAsia"/>
                                <w:sz w:val="24"/>
                                <w:szCs w:val="32"/>
                              </w:rPr>
                              <w:t>2</w:t>
                            </w:r>
                            <w:r>
                              <w:rPr>
                                <w:rFonts w:hint="eastAsia"/>
                                <w:sz w:val="24"/>
                                <w:szCs w:val="32"/>
                              </w:rPr>
                              <w:t>天</w:t>
                            </w:r>
                          </w:p>
                        </w:txbxContent>
                      </wps:txbx>
                      <wps:bodyPr vert="horz" wrap="square" lIns="91440" tIns="45720" rIns="91440" bIns="45720" anchor="t">
                        <a:prstTxWarp prst="textNoShape">
                          <a:avLst/>
                        </a:prstTxWarp>
                        <a:noAutofit/>
                      </wps:bodyPr>
                    </wps:wsp>
                  </a:graphicData>
                </a:graphic>
              </wp:anchor>
            </w:drawing>
          </mc:Choice>
          <mc:Fallback>
            <w:pict>
              <v:rect w14:anchorId="51D5958E" id="文本框 10" o:spid="_x0000_s1050" style="position:absolute;left:0;text-align:left;margin-left:235.45pt;margin-top:459.25pt;width:90.6pt;height:36.8pt;z-index:4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Sa6QEAALEDAAAOAAAAZHJzL2Uyb0RvYy54bWysU82O0zAQviPxDpbvNElJWzZqukJaLUJa&#10;LSvtIs6u4zQWscfYbpPyAPAGnPbCnefqczB20m5ZbojLyPOTme/7ZrK87FVLdsI6Cbqk2SSlRGgO&#10;ldSbkn58uH71hhLnma5YC1qUdC8cvVy9fLHsTCGm0EBbCUuwiXZFZ0raeG+KJHG8EYq5CRihMVmD&#10;VcyjazdJZVmH3VWbTNN0nnRgK2OBC+cwejUk6Sr2r2vB/Ye6dsKTtqSIzUdro10Hm6yWrNhYZhrJ&#10;RxjsH1AoJjUOPbW6Yp6RrZV/tVKSW3BQ+wkHlUBdSy4iB2STpc/Y3DfMiMgFxXHmJJP7f2357e7O&#10;Elnh7tIFCqSZwi0dfnw/PP46/PxGsihRZ1yBlffmzgaSztwA/+xQu+SPTHDcWNPXVoVapEj6qPf+&#10;pLfoPeEYzLJZOp/iVI65fL54PbsIC0lYcfzaWOffCVAkPEpqcZ9RZra7cX4oPZaEYa0OVsO1bNsh&#10;GyIR5IArIPT9uo+Mp3mYFkJrqPYoA94xDmnAfqWkw5soqfuyZVZQ0r7XKPpFlufhiKKTzxYBuj3P&#10;rM8zTHNsVdIBcYD50H9i1oxcPKpwC8cVs+IZpaF2oPN266GWke8T2pEX3kVUbLzhcHjnfqx6+tNW&#10;vwEAAP//AwBQSwMEFAAGAAgAAAAhAFk19SPiAAAACwEAAA8AAABkcnMvZG93bnJldi54bWxMj01L&#10;w0AQhu+C/2EZwYvYTYqtTcymSEEsIhRT7XmbHZNgdjbNbpP47x1PepuPh3eeydaTbcWAvW8cKYhn&#10;EQik0pmGKgXv+6fbFQgfNBndOkIF3+hhnV9eZDo1bqQ3HIpQCQ4hn2oFdQhdKqUva7Taz1yHxLtP&#10;11sduO0raXo9crht5TyKltLqhvhCrTvc1Fh+FWerYCx3w2H/+ix3N4eto9P2tCk+XpS6vpoeH0AE&#10;nMIfDL/6rA45Ox3dmYwXrYK7+yhhVEESrxYgmFgu5jGII08SLmSeyf8/5D8AAAD//wMAUEsBAi0A&#10;FAAGAAgAAAAhALaDOJL+AAAA4QEAABMAAAAAAAAAAAAAAAAAAAAAAFtDb250ZW50X1R5cGVzXS54&#10;bWxQSwECLQAUAAYACAAAACEAOP0h/9YAAACUAQAACwAAAAAAAAAAAAAAAAAvAQAAX3JlbHMvLnJl&#10;bHNQSwECLQAUAAYACAAAACEAF1KUmukBAACxAwAADgAAAAAAAAAAAAAAAAAuAgAAZHJzL2Uyb0Rv&#10;Yy54bWxQSwECLQAUAAYACAAAACEAWTX1I+IAAAALAQAADwAAAAAAAAAAAAAAAABDBAAAZHJzL2Rv&#10;d25yZXYueG1sUEsFBgAAAAAEAAQA8wAAAFIFAAAAAA==&#10;" filled="f" stroked="f">
                <v:textbox>
                  <w:txbxContent>
                    <w:p w14:paraId="23BE9AD1" w14:textId="77777777" w:rsidR="00E53BF7" w:rsidRDefault="0039015D">
                      <w:pPr>
                        <w:rPr>
                          <w:sz w:val="24"/>
                          <w:szCs w:val="32"/>
                        </w:rPr>
                      </w:pPr>
                      <w:r>
                        <w:rPr>
                          <w:rFonts w:hint="eastAsia"/>
                          <w:sz w:val="24"/>
                          <w:szCs w:val="32"/>
                        </w:rPr>
                        <w:t>每月上课</w:t>
                      </w:r>
                      <w:r>
                        <w:rPr>
                          <w:rFonts w:hint="eastAsia"/>
                          <w:sz w:val="24"/>
                          <w:szCs w:val="32"/>
                        </w:rPr>
                        <w:t>1</w:t>
                      </w:r>
                      <w:r>
                        <w:rPr>
                          <w:rFonts w:hint="eastAsia"/>
                          <w:sz w:val="24"/>
                          <w:szCs w:val="32"/>
                        </w:rPr>
                        <w:t>次</w:t>
                      </w:r>
                    </w:p>
                    <w:p w14:paraId="624612C0" w14:textId="77777777" w:rsidR="00E53BF7" w:rsidRDefault="0039015D">
                      <w:pPr>
                        <w:rPr>
                          <w:sz w:val="24"/>
                          <w:szCs w:val="32"/>
                        </w:rPr>
                      </w:pPr>
                      <w:r>
                        <w:rPr>
                          <w:rFonts w:hint="eastAsia"/>
                          <w:sz w:val="24"/>
                          <w:szCs w:val="32"/>
                        </w:rPr>
                        <w:t>每次</w:t>
                      </w:r>
                      <w:r>
                        <w:rPr>
                          <w:rFonts w:hint="eastAsia"/>
                          <w:sz w:val="24"/>
                          <w:szCs w:val="32"/>
                        </w:rPr>
                        <w:t>2</w:t>
                      </w:r>
                      <w:r>
                        <w:rPr>
                          <w:rFonts w:hint="eastAsia"/>
                          <w:sz w:val="24"/>
                          <w:szCs w:val="32"/>
                        </w:rPr>
                        <w:t>天</w:t>
                      </w:r>
                    </w:p>
                  </w:txbxContent>
                </v:textbox>
              </v:rect>
            </w:pict>
          </mc:Fallback>
        </mc:AlternateContent>
      </w:r>
      <w:r>
        <w:rPr>
          <w:noProof/>
        </w:rPr>
        <mc:AlternateContent>
          <mc:Choice Requires="wps">
            <w:drawing>
              <wp:anchor distT="0" distB="0" distL="0" distR="0" simplePos="0" relativeHeight="37" behindDoc="0" locked="0" layoutInCell="1" allowOverlap="1" wp14:anchorId="25C5371C" wp14:editId="19E005D1">
                <wp:simplePos x="0" y="0"/>
                <wp:positionH relativeFrom="column">
                  <wp:posOffset>2286635</wp:posOffset>
                </wp:positionH>
                <wp:positionV relativeFrom="paragraph">
                  <wp:posOffset>5619750</wp:posOffset>
                </wp:positionV>
                <wp:extent cx="1150619" cy="467359"/>
                <wp:effectExtent l="0" t="0" r="0" b="0"/>
                <wp:wrapNone/>
                <wp:docPr id="1071"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20000">
                          <a:off x="0" y="0"/>
                          <a:ext cx="1150619" cy="467359"/>
                        </a:xfrm>
                        <a:prstGeom prst="rect">
                          <a:avLst/>
                        </a:prstGeom>
                        <a:ln>
                          <a:noFill/>
                        </a:ln>
                      </wps:spPr>
                      <wps:txbx>
                        <w:txbxContent>
                          <w:p w14:paraId="79A8D1D5" w14:textId="77777777" w:rsidR="00E53BF7" w:rsidRDefault="0039015D">
                            <w:pPr>
                              <w:rPr>
                                <w:sz w:val="24"/>
                                <w:szCs w:val="32"/>
                              </w:rPr>
                            </w:pPr>
                            <w:r>
                              <w:rPr>
                                <w:rFonts w:hint="eastAsia"/>
                                <w:sz w:val="24"/>
                                <w:szCs w:val="32"/>
                              </w:rPr>
                              <w:t>学制</w:t>
                            </w:r>
                            <w:r>
                              <w:rPr>
                                <w:rFonts w:hint="eastAsia"/>
                                <w:sz w:val="24"/>
                                <w:szCs w:val="32"/>
                              </w:rPr>
                              <w:t>1</w:t>
                            </w:r>
                            <w:r>
                              <w:rPr>
                                <w:rFonts w:hint="eastAsia"/>
                                <w:sz w:val="24"/>
                                <w:szCs w:val="32"/>
                              </w:rPr>
                              <w:t>年半</w:t>
                            </w:r>
                          </w:p>
                        </w:txbxContent>
                      </wps:txbx>
                      <wps:bodyPr vert="horz" wrap="square" lIns="91440" tIns="45720" rIns="91440" bIns="45720" anchor="t">
                        <a:prstTxWarp prst="textNoShape">
                          <a:avLst/>
                        </a:prstTxWarp>
                        <a:noAutofit/>
                      </wps:bodyPr>
                    </wps:wsp>
                  </a:graphicData>
                </a:graphic>
              </wp:anchor>
            </w:drawing>
          </mc:Choice>
          <mc:Fallback>
            <w:pict>
              <v:rect w14:anchorId="25C5371C" id="文本框 12" o:spid="_x0000_s1051" style="position:absolute;left:0;text-align:left;margin-left:180.05pt;margin-top:442.5pt;width:90.6pt;height:36.8pt;rotation:-38;z-index:3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Te9gEAAMADAAAOAAAAZHJzL2Uyb0RvYy54bWysU0tu2zAQ3RfoHQjua0mOP7VgOSgQpCgQ&#10;pAGSIGuaoiyhEocd0pbcA7Q36Cqb7nsun6NDSnbddFd0M9BwBm/eezNaXnZNzXYKbQU648ko5kxp&#10;CXmlNxl/fLh+85Yz64TORQ1aZXyvLL9cvX61bE2qxlBCnStkBKJt2pqMl86ZNIqsLFUj7AiM0lQs&#10;ABvhKMVNlKNoCb2po3Ecz6IWMDcIUllLr1d9ka8CflEo6T4WhVWO1Rknbi5EDHHtY7RainSDwpSV&#10;HGiIf2DRiErT0BPUlXCCbbH6C6qpJIKFwo0kNBEURSVV0EBqkviFmvtSGBW0kDnWnGyy/w9W3u7u&#10;kFU57S6eJ5xp0dCWDt+/HZ5/Hn58ZcnYW9Qam1LnvblDL9KaG5CfLBWiPyo+sUNPV2DDEMjwZHFB&#10;m4rj4A8pZl2wf3+yX3WOSXpMkmk8SxacSapNZvOL6cIPj0Tqwfxgg9a9V9Aw/5FxpPUGVLG7sa5v&#10;Pbb49lr7qOG6quu+6l8C556mJ+y6dRcMGE+PUteQ78kVOmsaUgJ+4aylE8m4/bwVqDirP2jawSKZ&#10;TPxNhWQynY8pwfPK+rwitCSojPeMPc2H7kmgGbQ4cuEWjhsX6QtJfW8v593WQVEFvV5Az3bQRWcS&#10;HBtO2t/heR66fv94q18AAAD//wMAUEsDBBQABgAIAAAAIQBJWXy44QAAAAsBAAAPAAAAZHJzL2Rv&#10;d25yZXYueG1sTI9BS8QwEIXvgv8hjODNTeraGmvTRQQRVljZXQ96yzZjW2wmJclu6783nvQ4zMd7&#10;36tWsx3YCX3oHSnIFgIYUuNMT62Ct/3TlQQWoiajB0eo4BsDrOrzs0qXxk20xdMutiyFUCi1gi7G&#10;seQ8NB1aHRZuREq/T+etjun0LTdeTyncDvxaiIJb3VNq6PSIjx02X7ujVdBu1+9+c8uj3svs9WP9&#10;7AWfXpS6vJgf7oFFnOMfDL/6SR3q5HRwRzKBDQqWhcgSqkDKPI1KRH6TLYEdFNzlsgBeV/z/hvoH&#10;AAD//wMAUEsBAi0AFAAGAAgAAAAhALaDOJL+AAAA4QEAABMAAAAAAAAAAAAAAAAAAAAAAFtDb250&#10;ZW50X1R5cGVzXS54bWxQSwECLQAUAAYACAAAACEAOP0h/9YAAACUAQAACwAAAAAAAAAAAAAAAAAv&#10;AQAAX3JlbHMvLnJlbHNQSwECLQAUAAYACAAAACEAM0tU3vYBAADAAwAADgAAAAAAAAAAAAAAAAAu&#10;AgAAZHJzL2Uyb0RvYy54bWxQSwECLQAUAAYACAAAACEASVl8uOEAAAALAQAADwAAAAAAAAAAAAAA&#10;AABQBAAAZHJzL2Rvd25yZXYueG1sUEsFBgAAAAAEAAQA8wAAAF4FAAAAAA==&#10;" filled="f" stroked="f">
                <v:textbox>
                  <w:txbxContent>
                    <w:p w14:paraId="79A8D1D5" w14:textId="77777777" w:rsidR="00E53BF7" w:rsidRDefault="0039015D">
                      <w:pPr>
                        <w:rPr>
                          <w:sz w:val="24"/>
                          <w:szCs w:val="32"/>
                        </w:rPr>
                      </w:pPr>
                      <w:r>
                        <w:rPr>
                          <w:rFonts w:hint="eastAsia"/>
                          <w:sz w:val="24"/>
                          <w:szCs w:val="32"/>
                        </w:rPr>
                        <w:t>学制</w:t>
                      </w:r>
                      <w:r>
                        <w:rPr>
                          <w:rFonts w:hint="eastAsia"/>
                          <w:sz w:val="24"/>
                          <w:szCs w:val="32"/>
                        </w:rPr>
                        <w:t>1</w:t>
                      </w:r>
                      <w:r>
                        <w:rPr>
                          <w:rFonts w:hint="eastAsia"/>
                          <w:sz w:val="24"/>
                          <w:szCs w:val="32"/>
                        </w:rPr>
                        <w:t>年半</w:t>
                      </w:r>
                    </w:p>
                  </w:txbxContent>
                </v:textbox>
              </v:rect>
            </w:pict>
          </mc:Fallback>
        </mc:AlternateContent>
      </w:r>
      <w:r>
        <w:rPr>
          <w:noProof/>
        </w:rPr>
        <mc:AlternateContent>
          <mc:Choice Requires="wps">
            <w:drawing>
              <wp:anchor distT="0" distB="0" distL="0" distR="0" simplePos="0" relativeHeight="38" behindDoc="0" locked="0" layoutInCell="1" allowOverlap="1" wp14:anchorId="424BD1D5" wp14:editId="71BDA6FA">
                <wp:simplePos x="0" y="0"/>
                <wp:positionH relativeFrom="column">
                  <wp:posOffset>3397884</wp:posOffset>
                </wp:positionH>
                <wp:positionV relativeFrom="paragraph">
                  <wp:posOffset>5829935</wp:posOffset>
                </wp:positionV>
                <wp:extent cx="2415540" cy="674369"/>
                <wp:effectExtent l="0" t="0" r="0" b="0"/>
                <wp:wrapNone/>
                <wp:docPr id="1072"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0000">
                          <a:off x="0" y="0"/>
                          <a:ext cx="2415540" cy="674369"/>
                        </a:xfrm>
                        <a:prstGeom prst="rect">
                          <a:avLst/>
                        </a:prstGeom>
                        <a:ln>
                          <a:noFill/>
                        </a:ln>
                      </wps:spPr>
                      <wps:txbx>
                        <w:txbxContent>
                          <w:p w14:paraId="3DB0CC8C" w14:textId="77777777" w:rsidR="00E53BF7" w:rsidRDefault="0039015D">
                            <w:pPr>
                              <w:rPr>
                                <w:sz w:val="24"/>
                                <w:szCs w:val="32"/>
                              </w:rPr>
                            </w:pPr>
                            <w:r>
                              <w:rPr>
                                <w:rFonts w:hint="eastAsia"/>
                                <w:sz w:val="24"/>
                                <w:szCs w:val="32"/>
                              </w:rPr>
                              <w:t>地点：清华大学科技园区</w:t>
                            </w:r>
                          </w:p>
                        </w:txbxContent>
                      </wps:txbx>
                      <wps:bodyPr vert="horz" wrap="square" lIns="91440" tIns="45720" rIns="91440" bIns="45720" anchor="t">
                        <a:prstTxWarp prst="textNoShape">
                          <a:avLst/>
                        </a:prstTxWarp>
                        <a:noAutofit/>
                      </wps:bodyPr>
                    </wps:wsp>
                  </a:graphicData>
                </a:graphic>
              </wp:anchor>
            </w:drawing>
          </mc:Choice>
          <mc:Fallback>
            <w:pict>
              <v:rect w14:anchorId="424BD1D5" id="文本框 16" o:spid="_x0000_s1052" style="position:absolute;left:0;text-align:left;margin-left:267.55pt;margin-top:459.05pt;width:190.2pt;height:53.1pt;rotation:35;z-index:3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VS8gEAAL8DAAAOAAAAZHJzL2Uyb0RvYy54bWysU82O0zAQviPxDpbvND+kLRs1XSGtFiGt&#10;lpV2EWfXcZqIxGPGbpPyAPAGnLhw57n6HIydbCnLDdHDqOMZffN930xWl0PXsr1C24AueDKLOVNa&#10;QtnobcHfP1y/eMWZdUKXogWtCn5Qll+unz9b9SZXKdTQlgoZgWib96bgtXMmjyIra9UJOwOjNBUr&#10;wE44SnEblSh6Qu/aKI3jRdQDlgZBKmvp9Wos8nXAryol3buqssqxtuDEzYWIIW58jNYrkW9RmLqR&#10;Ew3xDyw60WgaeoK6Ek6wHTZ/QXWNRLBQuZmELoKqaqQKGkhNEj9Rc18Lo4IWMseak032/8HK2/0d&#10;sqak3cXLlDMtOtrS8dvX4/efxx9fWLLwFvXG5tR5b+7Qi7TmBuRHS4Xoj4pP7NQzVNgxBDI8TWL/&#10;C/aQYDYE9w8n99XgmKTHNEvm84yWJKm2WGYvFxd+diRyj+XnGrTujYKO+T8FR9puQBX7G+vG1scW&#10;395qHzVcN207Vv1LoDyy9HzdsBmC/vSkdAPlgUyhq6YhNeBnznq6kILbTzuBirP2raYVXCSZZ+tC&#10;ks2XKSV4XtmcV4SWBFXwkbGn+TB8EGgmLY5cuIXHhYv8iaSxd5TzeuegaoJeL2BkO+miKwmOTRft&#10;z/A8D12/v7v1LwAAAP//AwBQSwMEFAAGAAgAAAAhAINdE+rhAAAADAEAAA8AAABkcnMvZG93bnJl&#10;di54bWxMj8FOwzAMhu9IvENkJC4TS9tR2ErTCQGbdkJswN1LQltonKrJtvL2mBPcbPnT7+8vl6Pr&#10;xNEOofWkIJ0mICxpb1qqFby9rq7mIEJEMth5sgq+bYBldX5WYmH8ibb2uIu14BAKBSpoYuwLKYNu&#10;rMMw9b0lvn34wWHkdailGfDE4a6TWZLcSIct8YcGe/vQWP21OzgFunvems3TWm8+318wPMbJKrud&#10;KHV5Md7fgYh2jH8w/OqzOlTstPcHMkF0CvJZnjKqYJHOeWBikeY5iD2jSXY9A1mV8n+J6gcAAP//&#10;AwBQSwECLQAUAAYACAAAACEAtoM4kv4AAADhAQAAEwAAAAAAAAAAAAAAAAAAAAAAW0NvbnRlbnRf&#10;VHlwZXNdLnhtbFBLAQItABQABgAIAAAAIQA4/SH/1gAAAJQBAAALAAAAAAAAAAAAAAAAAC8BAABf&#10;cmVscy8ucmVsc1BLAQItABQABgAIAAAAIQAiNbVS8gEAAL8DAAAOAAAAAAAAAAAAAAAAAC4CAABk&#10;cnMvZTJvRG9jLnhtbFBLAQItABQABgAIAAAAIQCDXRPq4QAAAAwBAAAPAAAAAAAAAAAAAAAAAEwE&#10;AABkcnMvZG93bnJldi54bWxQSwUGAAAAAAQABADzAAAAWgUAAAAA&#10;" filled="f" stroked="f">
                <v:textbox>
                  <w:txbxContent>
                    <w:p w14:paraId="3DB0CC8C" w14:textId="77777777" w:rsidR="00E53BF7" w:rsidRDefault="0039015D">
                      <w:pPr>
                        <w:rPr>
                          <w:sz w:val="24"/>
                          <w:szCs w:val="32"/>
                        </w:rPr>
                      </w:pPr>
                      <w:r>
                        <w:rPr>
                          <w:rFonts w:hint="eastAsia"/>
                          <w:sz w:val="24"/>
                          <w:szCs w:val="32"/>
                        </w:rPr>
                        <w:t>地点：清华大学科技园区</w:t>
                      </w:r>
                    </w:p>
                  </w:txbxContent>
                </v:textbox>
              </v:rect>
            </w:pict>
          </mc:Fallback>
        </mc:AlternateContent>
      </w:r>
      <w:r>
        <w:rPr>
          <w:noProof/>
        </w:rPr>
        <mc:AlternateContent>
          <mc:Choice Requires="wps">
            <w:drawing>
              <wp:anchor distT="0" distB="0" distL="0" distR="0" simplePos="0" relativeHeight="46" behindDoc="0" locked="0" layoutInCell="1" allowOverlap="1" wp14:anchorId="13BBB36B" wp14:editId="22DEC73F">
                <wp:simplePos x="0" y="0"/>
                <wp:positionH relativeFrom="column">
                  <wp:posOffset>1877060</wp:posOffset>
                </wp:positionH>
                <wp:positionV relativeFrom="paragraph">
                  <wp:posOffset>5409565</wp:posOffset>
                </wp:positionV>
                <wp:extent cx="3411855" cy="1108075"/>
                <wp:effectExtent l="0" t="0" r="17145" b="15875"/>
                <wp:wrapNone/>
                <wp:docPr id="1073" name="等腰三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1855" cy="1108075"/>
                        </a:xfrm>
                        <a:prstGeom prst="triangle">
                          <a:avLst/>
                        </a:prstGeom>
                        <a:solidFill>
                          <a:srgbClr val="DEEBF6"/>
                        </a:solidFill>
                        <a:ln>
                          <a:noFill/>
                        </a:ln>
                      </wps:spPr>
                      <wps:bodyPr>
                        <a:prstTxWarp prst="textNoShape">
                          <a:avLst/>
                        </a:prstTxWarp>
                      </wps:bodyPr>
                    </wps:wsp>
                  </a:graphicData>
                </a:graphic>
              </wp:anchor>
            </w:drawing>
          </mc:Choice>
          <mc:Fallback>
            <w:pict>
              <v:shapetype w14:anchorId="291404C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7" o:spid="_x0000_s1026" type="#_x0000_t5" style="position:absolute;left:0;text-align:left;margin-left:147.8pt;margin-top:425.95pt;width:268.65pt;height:87.25pt;z-index:4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8Xy0wEAAHUDAAAOAAAAZHJzL2Uyb0RvYy54bWysU71u2zAQ3gv0HQjusaSkjg3BcoDGcZcg&#10;DZAEnc8UJRHlH0jWkh+gQ9Y+QpdOATp26ds0aB6jJCW5abMFWQjd3cfv7vuOWpx0gqMtNZYpWeBs&#10;kmJEJVElk3WBb67XB3OMrANZAleSFnhHLT5Zvn61aHVOD1WjeEkN8iTS5q0ucOOczpPEkoYKsBOl&#10;qfTFShkBzoemTkoDrWcXPDlM0+OkVabURhFqrc+u+iJeRv6qosS9rypLHeIF9rO5eJp4bsKZLBeQ&#10;1wZ0w8gwBjxjCgFM+qZ7qhU4QJ8Me0IlGDHKqspNiBKJqipGaNTg1WTpf2quGtA0avHmWL23yb4c&#10;LbnYXhrESr+7dHaEkQTht/T77vbh8/dfP24fvn25//kVzYJPrba5h1/pSxOUWn2uyEfrC8k/lRDY&#10;AdNVRgSs14m6aPpubzrtHCI+efQmy+bTKUbE17IsnaezaWiXQD5e18a6d1QJFD4K7AwDWfPgDOSw&#10;Pbeuh4+wOJ3irFwzzmNg6s0pN2gL/hWszs7ero+HDvYxjMsAlipc6xlDJqrrBQVpG1XuegNCu+vu&#10;Axg9zuUlXahxaU9G67ED4UgT2f1uo97hHYbH8ziOV/7+Lcs/AAAA//8DAFBLAwQUAAYACAAAACEA&#10;I9gh/eEAAAAMAQAADwAAAGRycy9kb3ducmV2LnhtbEyPTU+EMBCG7yb+h2ZMvLntohAWKRs/YvS4&#10;4maz3gqtgNIpoV3Af+940ttM5sk7z5tvF9uzyYy+cyhhvRLADNZOd9hI2L89XaXAfFCoVe/QSPg2&#10;HrbF+VmuMu1mfDVTGRpGIegzJaENYcg493VrrPIrNxik24cbrQq0jg3Xo5op3PY8EiLhVnVIH1o1&#10;mIfW1F/lyUp4iT/fq3s1peK4TOXx+TDP4nEn5eXFcncLLJgl/MHwq0/qUJBT5U6oPeslRJs4IVRC&#10;Gq83wIhIryMaKkJFlNwAL3L+v0TxAwAA//8DAFBLAQItABQABgAIAAAAIQC2gziS/gAAAOEBAAAT&#10;AAAAAAAAAAAAAAAAAAAAAABbQ29udGVudF9UeXBlc10ueG1sUEsBAi0AFAAGAAgAAAAhADj9If/W&#10;AAAAlAEAAAsAAAAAAAAAAAAAAAAALwEAAF9yZWxzLy5yZWxzUEsBAi0AFAAGAAgAAAAhAPTzxfLT&#10;AQAAdQMAAA4AAAAAAAAAAAAAAAAALgIAAGRycy9lMm9Eb2MueG1sUEsBAi0AFAAGAAgAAAAhACPY&#10;If3hAAAADAEAAA8AAAAAAAAAAAAAAAAALQQAAGRycy9kb3ducmV2LnhtbFBLBQYAAAAABAAEAPMA&#10;AAA7BQAAAAA=&#10;" fillcolor="#deebf6" stroked="f"/>
            </w:pict>
          </mc:Fallback>
        </mc:AlternateContent>
      </w:r>
      <w:r>
        <w:rPr>
          <w:noProof/>
        </w:rPr>
        <mc:AlternateContent>
          <mc:Choice Requires="wps">
            <w:drawing>
              <wp:anchor distT="45720" distB="45720" distL="114300" distR="114300" simplePos="0" relativeHeight="45" behindDoc="0" locked="0" layoutInCell="1" allowOverlap="1" wp14:anchorId="578E7847" wp14:editId="0FA92512">
                <wp:simplePos x="0" y="0"/>
                <wp:positionH relativeFrom="column">
                  <wp:posOffset>2311400</wp:posOffset>
                </wp:positionH>
                <wp:positionV relativeFrom="paragraph">
                  <wp:posOffset>4778375</wp:posOffset>
                </wp:positionV>
                <wp:extent cx="2240280" cy="1404620"/>
                <wp:effectExtent l="0" t="0" r="7620" b="5080"/>
                <wp:wrapSquare wrapText="bothSides"/>
                <wp:docPr id="107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0280" cy="1404620"/>
                        </a:xfrm>
                        <a:prstGeom prst="rect">
                          <a:avLst/>
                        </a:prstGeom>
                        <a:solidFill>
                          <a:srgbClr val="FFFFFF"/>
                        </a:solidFill>
                        <a:ln>
                          <a:noFill/>
                        </a:ln>
                      </wps:spPr>
                      <wps:txbx>
                        <w:txbxContent>
                          <w:p w14:paraId="250B4393"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教学安排</w:t>
                            </w:r>
                            <w:r>
                              <w:rPr>
                                <w:rFonts w:ascii="Arial" w:eastAsia="黑体" w:hAnsi="Arial" w:cs="Arial" w:hint="eastAsia"/>
                                <w:b/>
                                <w:bCs/>
                                <w:color w:val="44546A"/>
                                <w:sz w:val="36"/>
                                <w:szCs w:val="44"/>
                              </w:rPr>
                              <w:t>】</w:t>
                            </w:r>
                          </w:p>
                        </w:txbxContent>
                      </wps:txbx>
                      <wps:bodyPr vert="horz" wrap="square" lIns="91440" tIns="45720" rIns="91440" bIns="45720" anchor="t">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578E7847" id="_x0000_s1053" style="position:absolute;left:0;text-align:left;margin-left:182pt;margin-top:376.25pt;width:176.4pt;height:110.6pt;z-index: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KjDAgIAAOUDAAAOAAAAZHJzL2Uyb0RvYy54bWysk8GO0zAQhu9IvIPlO00ahe0SNV0hVkVI&#10;q2WlXcR56jhNhGObsdukPAC8Aae9cOe5+hyMnbaU5Ybowep4fk/n+2c6vxo6xbYSXWt0yaeTlDOp&#10;halavS75h4fli0vOnAddgTJalnwnHb9aPH82720hM9MYVUlkVES7orclb7y3RZI40cgO3MRYqSlZ&#10;G+zAU4jrpELoqXqnkixNL5LeYGXRCOkc3V6PSb6I9etaCv++rp30TJWcevPxxHiuwpks5lCsEWzT&#10;ikMb8A9ddNBq+tFTqWvwwDbY/lWqawUaZ2o/EaZLTF23QkYGopmmT2juG7AyspA5zp5scv+vrLjd&#10;3iFrK5pdOss509DRlPbfv+0ff+5/fGVZcKi3riDhvb3DwOjsjRGfHCWSPzIhcAfNUGMXtETIhmj3&#10;7mS3HDwTdJlleZpd0lQE5aZ5ml9kcSAJFMfnFp1/K03HwpeSI80z2gzbG+dDA1AcJbEzo9pq2SoV&#10;A1yv3ihkW6DZL+MnwNATdy5TOoi1Cc/GdLiJZCNMwPLDaoguZbOjIStT7cg62n1qrDH4hbOe9qjk&#10;7vMGUHKm3mka1KtpnofFi0H+ckaIDM8zq/MMaEGlSj5SBrSH4SOgPfB7su7WHNcCiic2jNrIbl9v&#10;PCFFjwLA2O2Bi3Yp+nDY+7Cs53FU/f53Ln4BAAD//wMAUEsDBBQABgAIAAAAIQACeGiD4QAAAAsB&#10;AAAPAAAAZHJzL2Rvd25yZXYueG1sTI/LTsMwEEX3lfgHa5DYVNRJmweEOBVCUCFWUPgAN54mEfE4&#10;it0m/XuGFSxHc3XvOeV2tr044+g7RwriVQQCqXamo0bB1+fL7R0IHzQZ3TtCBRf0sK2uFqUujJvo&#10;A8/70AguIV9oBW0IQyGlr1u02q/cgMS/oxutDnyOjTSjnrjc9nIdRZm0uiNeaPWATy3W3/uTVZC+&#10;Lm1yfJ7ebLOL3+likzrbJUrdXM+PDyACzuEvDL/4jA4VMx3ciYwXvYJNlrBLUJCn6xQEJ/I4Y5mD&#10;gvt8k4OsSvnfofoBAAD//wMAUEsBAi0AFAAGAAgAAAAhALaDOJL+AAAA4QEAABMAAAAAAAAAAAAA&#10;AAAAAAAAAFtDb250ZW50X1R5cGVzXS54bWxQSwECLQAUAAYACAAAACEAOP0h/9YAAACUAQAACwAA&#10;AAAAAAAAAAAAAAAvAQAAX3JlbHMvLnJlbHNQSwECLQAUAAYACAAAACEAINiowwICAADlAwAADgAA&#10;AAAAAAAAAAAAAAAuAgAAZHJzL2Uyb0RvYy54bWxQSwECLQAUAAYACAAAACEAAnhog+EAAAALAQAA&#10;DwAAAAAAAAAAAAAAAABcBAAAZHJzL2Rvd25yZXYueG1sUEsFBgAAAAAEAAQA8wAAAGoFAAAAAA==&#10;" stroked="f">
                <v:textbox style="mso-fit-shape-to-text:t">
                  <w:txbxContent>
                    <w:p w14:paraId="250B4393"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教学安排</w:t>
                      </w:r>
                      <w:r>
                        <w:rPr>
                          <w:rFonts w:ascii="Arial" w:eastAsia="黑体" w:hAnsi="Arial" w:cs="Arial" w:hint="eastAsia"/>
                          <w:b/>
                          <w:bCs/>
                          <w:color w:val="44546A"/>
                          <w:sz w:val="36"/>
                          <w:szCs w:val="44"/>
                        </w:rPr>
                        <w:t>】</w:t>
                      </w:r>
                    </w:p>
                  </w:txbxContent>
                </v:textbox>
                <w10:wrap type="square"/>
              </v:rect>
            </w:pict>
          </mc:Fallback>
        </mc:AlternateContent>
      </w:r>
      <w:r>
        <w:rPr>
          <w:noProof/>
        </w:rPr>
        <mc:AlternateContent>
          <mc:Choice Requires="wps">
            <w:drawing>
              <wp:anchor distT="45720" distB="45720" distL="114300" distR="114300" simplePos="0" relativeHeight="26" behindDoc="0" locked="0" layoutInCell="1" allowOverlap="1" wp14:anchorId="66FFDEE1" wp14:editId="0116588D">
                <wp:simplePos x="0" y="0"/>
                <wp:positionH relativeFrom="column">
                  <wp:posOffset>726440</wp:posOffset>
                </wp:positionH>
                <wp:positionV relativeFrom="paragraph">
                  <wp:posOffset>1213485</wp:posOffset>
                </wp:positionV>
                <wp:extent cx="5872479" cy="3526790"/>
                <wp:effectExtent l="0" t="0" r="0" b="0"/>
                <wp:wrapSquare wrapText="bothSides"/>
                <wp:docPr id="107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2479" cy="3526790"/>
                        </a:xfrm>
                        <a:prstGeom prst="rect">
                          <a:avLst/>
                        </a:prstGeom>
                        <a:ln>
                          <a:noFill/>
                        </a:ln>
                      </wps:spPr>
                      <wps:txbx>
                        <w:txbxContent>
                          <w:p w14:paraId="03ADBFC8" w14:textId="77777777" w:rsidR="00E53BF7" w:rsidRDefault="0039015D">
                            <w:pPr>
                              <w:pStyle w:val="a4"/>
                              <w:spacing w:line="560" w:lineRule="exact"/>
                              <w:ind w:left="504" w:firstLineChars="0" w:firstLine="0"/>
                              <w:rPr>
                                <w:rFonts w:ascii="Arial" w:eastAsia="黑体" w:hAnsi="Arial" w:cs="Arial"/>
                                <w:b/>
                                <w:bCs/>
                                <w:color w:val="44546A"/>
                                <w:sz w:val="36"/>
                                <w:szCs w:val="44"/>
                              </w:rPr>
                            </w:pPr>
                            <w:r>
                              <w:rPr>
                                <w:rFonts w:ascii="Arial" w:eastAsia="黑体" w:hAnsi="Arial" w:cs="Arial" w:hint="eastAsia"/>
                                <w:b/>
                                <w:bCs/>
                                <w:color w:val="44546A"/>
                                <w:sz w:val="36"/>
                                <w:szCs w:val="44"/>
                              </w:rPr>
                              <w:t>朱少平</w:t>
                            </w:r>
                          </w:p>
                          <w:p w14:paraId="3BA31667"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曾任中共孝南区委常委、副书记，</w:t>
                            </w:r>
                            <w:r>
                              <w:rPr>
                                <w:rFonts w:hint="eastAsia"/>
                                <w:color w:val="595959"/>
                                <w:sz w:val="28"/>
                                <w:szCs w:val="28"/>
                                <w:lang w:val="zh-CN"/>
                              </w:rPr>
                              <w:t xml:space="preserve">1994 </w:t>
                            </w:r>
                            <w:r>
                              <w:rPr>
                                <w:rFonts w:hint="eastAsia"/>
                                <w:color w:val="595959"/>
                                <w:sz w:val="28"/>
                                <w:szCs w:val="28"/>
                                <w:lang w:val="zh-CN"/>
                              </w:rPr>
                              <w:t>年</w:t>
                            </w:r>
                            <w:r>
                              <w:rPr>
                                <w:rFonts w:hint="eastAsia"/>
                                <w:color w:val="595959"/>
                                <w:sz w:val="28"/>
                                <w:szCs w:val="28"/>
                                <w:lang w:val="zh-CN"/>
                              </w:rPr>
                              <w:t xml:space="preserve"> 9 </w:t>
                            </w:r>
                            <w:r>
                              <w:rPr>
                                <w:rFonts w:hint="eastAsia"/>
                                <w:color w:val="595959"/>
                                <w:sz w:val="28"/>
                                <w:szCs w:val="28"/>
                                <w:lang w:val="zh-CN"/>
                              </w:rPr>
                              <w:t>月至</w:t>
                            </w:r>
                            <w:r>
                              <w:rPr>
                                <w:rFonts w:hint="eastAsia"/>
                                <w:color w:val="595959"/>
                                <w:sz w:val="28"/>
                                <w:szCs w:val="28"/>
                                <w:lang w:val="zh-CN"/>
                              </w:rPr>
                              <w:t xml:space="preserve"> 2012 </w:t>
                            </w:r>
                            <w:r>
                              <w:rPr>
                                <w:rFonts w:hint="eastAsia"/>
                                <w:color w:val="595959"/>
                                <w:sz w:val="28"/>
                                <w:szCs w:val="28"/>
                                <w:lang w:val="zh-CN"/>
                              </w:rPr>
                              <w:t>年任全国人大财经委法案主任。</w:t>
                            </w:r>
                          </w:p>
                          <w:p w14:paraId="7A9F307A"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黄嵩</w:t>
                            </w:r>
                          </w:p>
                          <w:p w14:paraId="4813A7F7"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北京大学金融学副教授，北京大学金融与产业发展研究中心秘书长。</w:t>
                            </w:r>
                          </w:p>
                          <w:p w14:paraId="351F7B15"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庞红</w:t>
                            </w:r>
                            <w:r>
                              <w:rPr>
                                <w:rFonts w:ascii="Arial" w:eastAsia="黑体" w:hAnsi="Arial" w:cs="Arial" w:hint="eastAsia"/>
                                <w:b/>
                                <w:bCs/>
                                <w:color w:val="44546A"/>
                                <w:sz w:val="36"/>
                                <w:szCs w:val="44"/>
                                <w:lang w:val="zh-CN"/>
                              </w:rPr>
                              <w:t xml:space="preserve"> </w:t>
                            </w:r>
                          </w:p>
                          <w:p w14:paraId="13C1B1FE"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著名银行专家，中国人民大学财政金融学院院长助理、硕士生导师。</w:t>
                            </w:r>
                          </w:p>
                          <w:p w14:paraId="08D61D31"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欧阳良宜</w:t>
                            </w:r>
                          </w:p>
                          <w:p w14:paraId="192A91F5"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香港大学金融学博士、特许金融分析师。</w:t>
                            </w:r>
                          </w:p>
                          <w:p w14:paraId="112E1D7A" w14:textId="77777777" w:rsidR="00E53BF7" w:rsidRDefault="00E53BF7">
                            <w:pPr>
                              <w:pStyle w:val="a4"/>
                              <w:spacing w:line="560" w:lineRule="exact"/>
                              <w:ind w:left="504" w:firstLineChars="0" w:firstLine="0"/>
                              <w:rPr>
                                <w:color w:val="595959"/>
                                <w:sz w:val="28"/>
                                <w:szCs w:val="28"/>
                                <w:lang w:val="zh-CN"/>
                              </w:rPr>
                            </w:pPr>
                          </w:p>
                          <w:p w14:paraId="312D9103" w14:textId="77777777" w:rsidR="00E53BF7" w:rsidRDefault="00E53BF7">
                            <w:pPr>
                              <w:pStyle w:val="a4"/>
                              <w:spacing w:line="560" w:lineRule="exact"/>
                              <w:ind w:left="504" w:firstLineChars="0" w:firstLine="0"/>
                              <w:rPr>
                                <w:color w:val="595959"/>
                                <w:sz w:val="28"/>
                                <w:szCs w:val="28"/>
                                <w:lang w:val="zh-CN"/>
                              </w:rPr>
                            </w:pPr>
                          </w:p>
                          <w:p w14:paraId="3C20E2B4" w14:textId="77777777" w:rsidR="00E53BF7" w:rsidRDefault="00E53BF7">
                            <w:pPr>
                              <w:pStyle w:val="a4"/>
                              <w:spacing w:line="560" w:lineRule="exact"/>
                              <w:ind w:left="504" w:firstLineChars="0" w:firstLine="0"/>
                              <w:rPr>
                                <w:color w:val="595959"/>
                                <w:sz w:val="28"/>
                                <w:szCs w:val="28"/>
                                <w:lang w:val="zh-CN"/>
                              </w:rPr>
                            </w:pPr>
                          </w:p>
                        </w:txbxContent>
                      </wps:txbx>
                      <wps:bodyPr vert="horz" wrap="square" lIns="91440" tIns="45720" rIns="91440" bIns="45720" anchor="t">
                        <a:prstTxWarp prst="textNoShape">
                          <a:avLst/>
                        </a:prstTxWarp>
                        <a:noAutofit/>
                      </wps:bodyPr>
                    </wps:wsp>
                  </a:graphicData>
                </a:graphic>
              </wp:anchor>
            </w:drawing>
          </mc:Choice>
          <mc:Fallback>
            <w:pict>
              <v:rect w14:anchorId="66FFDEE1" id="_x0000_s1054" style="position:absolute;left:0;text-align:left;margin-left:57.2pt;margin-top:95.55pt;width:462.4pt;height:277.7pt;z-index:2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Pr7AEAALEDAAAOAAAAZHJzL2Uyb0RvYy54bWysU0tu2zAQ3RfoHQjua8mqHduC5aBAkKJA&#10;kAZIiqxpirKIip8OaUvuAdobdJVN9z2Xz9EhJTtuuiu6GXD4RsP33oyWl51qyE6Ak0YXdDxKKRGa&#10;m1LqTUE/PVy/mVPiPNMla4wWBd0LRy9Xr18tW5uLzNSmKQUQbKJd3tqC1t7bPEkcr4VibmSs0AhW&#10;BhTzmMImKYG12F01SZamF0lroLRguHAOb696kK5i/6oS3H+sKic8aQqK3HyMEOM6xGS1ZPkGmK0l&#10;H2iwf2ChmNT46KnVFfOMbEH+1UpJDsaZyo+4UYmpKslF1IBqxukLNfc1syJqQXOcPdnk/l9bfru7&#10;AyJLnF06m1KimcIpHX58Pzz9Ovz8RrLgUGtdjoX39g6CRmdvDP/sEEj+QELihpquAhVqUSHpot37&#10;k92i84Tj5XQ+yyazBSUcsbfT7GK2iANJWH783ILz74VRJBwKCjjPaDPb3TgfCLD8WBJea3SI2lzL&#10;punRcBNZ9sQCRd+tu6g4mx/FrU25Rxtwj/GR2sBXSlrciYK6L1sGgpLmg0bTF+PJJCxRTCbTWYYJ&#10;nCPrc4Rpjq0K2jMONB+6RwZ20OLRhltzHDHLX0jqa3s577beVDLqDQJ6toMu3Itow7DDYfHO81j1&#10;/KetfgMAAP//AwBQSwMEFAAGAAgAAAAhAPmxgSHjAAAADAEAAA8AAABkcnMvZG93bnJldi54bWxM&#10;j8FKw0AQhu+C77CM4EXaTWpsbcymSEEsRSim2vM2GZNgdjbNbpP49k5Pepuf+fjnm2Q1mkb02Lna&#10;koJwGoBAym1RU6ngY/8yeQThvKZCN5ZQwQ86WKXXV4mOCzvQO/aZLwWXkIu1gsr7NpbS5RUa7aa2&#10;ReLdl+2M9hy7UhadHrjcNHIWBHNpdE18odItrivMv7OzUTDku/6wf3uVu7vDxtJpc1pnn1ulbm/G&#10;5ycQHkf/B8NFn9UhZaejPVPhRMM5jCJGeViGIYgLEdwvZyCOChbR/AFkmsj/T6S/AAAA//8DAFBL&#10;AQItABQABgAIAAAAIQC2gziS/gAAAOEBAAATAAAAAAAAAAAAAAAAAAAAAABbQ29udGVudF9UeXBl&#10;c10ueG1sUEsBAi0AFAAGAAgAAAAhADj9If/WAAAAlAEAAAsAAAAAAAAAAAAAAAAALwEAAF9yZWxz&#10;Ly5yZWxzUEsBAi0AFAAGAAgAAAAhAJqVg+vsAQAAsQMAAA4AAAAAAAAAAAAAAAAALgIAAGRycy9l&#10;Mm9Eb2MueG1sUEsBAi0AFAAGAAgAAAAhAPmxgSHjAAAADAEAAA8AAAAAAAAAAAAAAAAARgQAAGRy&#10;cy9kb3ducmV2LnhtbFBLBQYAAAAABAAEAPMAAABWBQAAAAA=&#10;" filled="f" stroked="f">
                <v:textbox>
                  <w:txbxContent>
                    <w:p w14:paraId="03ADBFC8" w14:textId="77777777" w:rsidR="00E53BF7" w:rsidRDefault="0039015D">
                      <w:pPr>
                        <w:pStyle w:val="a4"/>
                        <w:spacing w:line="560" w:lineRule="exact"/>
                        <w:ind w:left="504" w:firstLineChars="0" w:firstLine="0"/>
                        <w:rPr>
                          <w:rFonts w:ascii="Arial" w:eastAsia="黑体" w:hAnsi="Arial" w:cs="Arial"/>
                          <w:b/>
                          <w:bCs/>
                          <w:color w:val="44546A"/>
                          <w:sz w:val="36"/>
                          <w:szCs w:val="44"/>
                        </w:rPr>
                      </w:pPr>
                      <w:r>
                        <w:rPr>
                          <w:rFonts w:ascii="Arial" w:eastAsia="黑体" w:hAnsi="Arial" w:cs="Arial" w:hint="eastAsia"/>
                          <w:b/>
                          <w:bCs/>
                          <w:color w:val="44546A"/>
                          <w:sz w:val="36"/>
                          <w:szCs w:val="44"/>
                        </w:rPr>
                        <w:t>朱少平</w:t>
                      </w:r>
                    </w:p>
                    <w:p w14:paraId="3BA31667"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曾任中共孝南区委常委、副书记，</w:t>
                      </w:r>
                      <w:r>
                        <w:rPr>
                          <w:rFonts w:hint="eastAsia"/>
                          <w:color w:val="595959"/>
                          <w:sz w:val="28"/>
                          <w:szCs w:val="28"/>
                          <w:lang w:val="zh-CN"/>
                        </w:rPr>
                        <w:t xml:space="preserve">1994 </w:t>
                      </w:r>
                      <w:r>
                        <w:rPr>
                          <w:rFonts w:hint="eastAsia"/>
                          <w:color w:val="595959"/>
                          <w:sz w:val="28"/>
                          <w:szCs w:val="28"/>
                          <w:lang w:val="zh-CN"/>
                        </w:rPr>
                        <w:t>年</w:t>
                      </w:r>
                      <w:r>
                        <w:rPr>
                          <w:rFonts w:hint="eastAsia"/>
                          <w:color w:val="595959"/>
                          <w:sz w:val="28"/>
                          <w:szCs w:val="28"/>
                          <w:lang w:val="zh-CN"/>
                        </w:rPr>
                        <w:t xml:space="preserve"> 9 </w:t>
                      </w:r>
                      <w:r>
                        <w:rPr>
                          <w:rFonts w:hint="eastAsia"/>
                          <w:color w:val="595959"/>
                          <w:sz w:val="28"/>
                          <w:szCs w:val="28"/>
                          <w:lang w:val="zh-CN"/>
                        </w:rPr>
                        <w:t>月至</w:t>
                      </w:r>
                      <w:r>
                        <w:rPr>
                          <w:rFonts w:hint="eastAsia"/>
                          <w:color w:val="595959"/>
                          <w:sz w:val="28"/>
                          <w:szCs w:val="28"/>
                          <w:lang w:val="zh-CN"/>
                        </w:rPr>
                        <w:t xml:space="preserve"> 2012 </w:t>
                      </w:r>
                      <w:r>
                        <w:rPr>
                          <w:rFonts w:hint="eastAsia"/>
                          <w:color w:val="595959"/>
                          <w:sz w:val="28"/>
                          <w:szCs w:val="28"/>
                          <w:lang w:val="zh-CN"/>
                        </w:rPr>
                        <w:t>年任全国人大财经委法案主任。</w:t>
                      </w:r>
                    </w:p>
                    <w:p w14:paraId="7A9F307A"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黄嵩</w:t>
                      </w:r>
                    </w:p>
                    <w:p w14:paraId="4813A7F7"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北京大学金融学副教授，北京大学金融与产业发展研究中心秘书长。</w:t>
                      </w:r>
                    </w:p>
                    <w:p w14:paraId="351F7B15"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庞红</w:t>
                      </w:r>
                      <w:r>
                        <w:rPr>
                          <w:rFonts w:ascii="Arial" w:eastAsia="黑体" w:hAnsi="Arial" w:cs="Arial" w:hint="eastAsia"/>
                          <w:b/>
                          <w:bCs/>
                          <w:color w:val="44546A"/>
                          <w:sz w:val="36"/>
                          <w:szCs w:val="44"/>
                          <w:lang w:val="zh-CN"/>
                        </w:rPr>
                        <w:t xml:space="preserve"> </w:t>
                      </w:r>
                    </w:p>
                    <w:p w14:paraId="13C1B1FE"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著名银行专家，中国人民大学财政金融学院院长助理、硕士生导师。</w:t>
                      </w:r>
                    </w:p>
                    <w:p w14:paraId="08D61D31" w14:textId="77777777" w:rsidR="00E53BF7" w:rsidRDefault="0039015D">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欧阳良宜</w:t>
                      </w:r>
                    </w:p>
                    <w:p w14:paraId="192A91F5" w14:textId="77777777" w:rsidR="00E53BF7" w:rsidRDefault="0039015D">
                      <w:pPr>
                        <w:pStyle w:val="a4"/>
                        <w:spacing w:line="560" w:lineRule="exact"/>
                        <w:ind w:left="504" w:firstLineChars="0" w:firstLine="0"/>
                        <w:rPr>
                          <w:color w:val="595959"/>
                          <w:sz w:val="28"/>
                          <w:szCs w:val="28"/>
                          <w:lang w:val="zh-CN"/>
                        </w:rPr>
                      </w:pPr>
                      <w:r>
                        <w:rPr>
                          <w:rFonts w:hint="eastAsia"/>
                          <w:color w:val="595959"/>
                          <w:sz w:val="28"/>
                          <w:szCs w:val="28"/>
                          <w:lang w:val="zh-CN"/>
                        </w:rPr>
                        <w:t>香港大学金融学博士、特许金融分析师。</w:t>
                      </w:r>
                    </w:p>
                    <w:p w14:paraId="112E1D7A" w14:textId="77777777" w:rsidR="00E53BF7" w:rsidRDefault="00E53BF7">
                      <w:pPr>
                        <w:pStyle w:val="a4"/>
                        <w:spacing w:line="560" w:lineRule="exact"/>
                        <w:ind w:left="504" w:firstLineChars="0" w:firstLine="0"/>
                        <w:rPr>
                          <w:color w:val="595959"/>
                          <w:sz w:val="28"/>
                          <w:szCs w:val="28"/>
                          <w:lang w:val="zh-CN"/>
                        </w:rPr>
                      </w:pPr>
                    </w:p>
                    <w:p w14:paraId="312D9103" w14:textId="77777777" w:rsidR="00E53BF7" w:rsidRDefault="00E53BF7">
                      <w:pPr>
                        <w:pStyle w:val="a4"/>
                        <w:spacing w:line="560" w:lineRule="exact"/>
                        <w:ind w:left="504" w:firstLineChars="0" w:firstLine="0"/>
                        <w:rPr>
                          <w:color w:val="595959"/>
                          <w:sz w:val="28"/>
                          <w:szCs w:val="28"/>
                          <w:lang w:val="zh-CN"/>
                        </w:rPr>
                      </w:pPr>
                    </w:p>
                    <w:p w14:paraId="3C20E2B4" w14:textId="77777777" w:rsidR="00E53BF7" w:rsidRDefault="00E53BF7">
                      <w:pPr>
                        <w:pStyle w:val="a4"/>
                        <w:spacing w:line="560" w:lineRule="exact"/>
                        <w:ind w:left="504" w:firstLineChars="0" w:firstLine="0"/>
                        <w:rPr>
                          <w:color w:val="595959"/>
                          <w:sz w:val="28"/>
                          <w:szCs w:val="28"/>
                          <w:lang w:val="zh-CN"/>
                        </w:rPr>
                      </w:pPr>
                    </w:p>
                  </w:txbxContent>
                </v:textbox>
                <w10:wrap type="square"/>
              </v:rect>
            </w:pict>
          </mc:Fallback>
        </mc:AlternateContent>
      </w:r>
    </w:p>
    <w:p w14:paraId="49FEF989" w14:textId="77777777" w:rsidR="00E53BF7" w:rsidRDefault="0039015D">
      <w:r>
        <w:rPr>
          <w:noProof/>
        </w:rPr>
        <w:lastRenderedPageBreak/>
        <mc:AlternateContent>
          <mc:Choice Requires="wps">
            <w:drawing>
              <wp:anchor distT="0" distB="0" distL="0" distR="0" simplePos="0" relativeHeight="34" behindDoc="0" locked="0" layoutInCell="1" allowOverlap="1" wp14:anchorId="514FC189" wp14:editId="7BC073F7">
                <wp:simplePos x="0" y="0"/>
                <wp:positionH relativeFrom="column">
                  <wp:posOffset>641350</wp:posOffset>
                </wp:positionH>
                <wp:positionV relativeFrom="paragraph">
                  <wp:posOffset>1135380</wp:posOffset>
                </wp:positionV>
                <wp:extent cx="6202044" cy="8855075"/>
                <wp:effectExtent l="42545" t="0" r="60960" b="98425"/>
                <wp:wrapNone/>
                <wp:docPr id="1076" name="折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2044" cy="8855075"/>
                        </a:xfrm>
                        <a:prstGeom prst="foldedCorner">
                          <a:avLst/>
                        </a:prstGeom>
                        <a:solidFill>
                          <a:srgbClr val="DEEBF6"/>
                        </a:solidFill>
                        <a:ln>
                          <a:noFill/>
                        </a:ln>
                        <a:effectLst>
                          <a:outerShdw blurRad="50800" dist="50800" dir="5400000" algn="ctr" rotWithShape="0">
                            <a:srgbClr val="BDD7EE"/>
                          </a:outerShdw>
                        </a:effectLst>
                      </wps:spPr>
                      <wps:bodyPr>
                        <a:prstTxWarp prst="textNoShape">
                          <a:avLst/>
                        </a:prstTxWarp>
                      </wps:bodyPr>
                    </wps:wsp>
                  </a:graphicData>
                </a:graphic>
              </wp:anchor>
            </w:drawing>
          </mc:Choice>
          <mc:Fallback>
            <w:pict>
              <v:shape w14:anchorId="01441E7B" id="折角形 43" o:spid="_x0000_s1026" type="#_x0000_t65" style="position:absolute;left:0;text-align:left;margin-left:50.5pt;margin-top:89.4pt;width:488.35pt;height:697.25pt;z-index:3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R0FAIAAAoEAAAOAAAAZHJzL2Uyb0RvYy54bWysU71u2zAQ3gv0HQjutRTXfxAsB0hsdwnS&#10;oE6QmaYoiyhFEkfasl+hY6fOXfIUfZwWfYweKdlxk62oBkLHu/vuu++O08t9rchOgJNG5/Sil1Ii&#10;NDeF1JucPtwv300ocZ7pgimjRU4PwtHL2ds308Zmom8qowoBBEG0yxqb08p7myWJ45WomesZKzQ6&#10;SwM182jCJimANYheq6SfpqOkMVBYMFw4h7fz1klnEb8sBfcfy9IJT1ROkZuPJ8RzHc5kNmXZBpit&#10;JO9osH9gUTOpsegJas48I1uQr6BqycE4U/oeN3ViylJyEXvAbi7SF92sKmZF7AXFcfYkk/t/sPx2&#10;dwdEFji7dDyiRLMap/Try7ffT19//vhOBu+DRI11GUau7B2EJp29MfyzQ0fylycYrovZl1CHWGyR&#10;7KPeh5PeYu8Jx8tRP+2ngwElHH2TyXCYjoehXMKyY7oF5z8IU5Pwk9My7EtxbUALiHqz3Y3zbcox&#10;NDI0ShZLqVQ0YLO+VkB2DJdgvlhcLUddFXcepnQI1iaktYjtjYhrhGViO1svYFUVDVmrLXxiKNww&#10;naS4WoUMBE8G7thwkIaPEqY2+Di4B0rA+EfpqzjZoMcrflfz+Xix6PiZY7WoyRmRqHsrdRB9bYpD&#10;O5ogwv3+kYHtFPMo9q05bhLLXgjWxnaDPMJEdFy4WLV7HGGjz+2Y8vyEZ38AAAD//wMAUEsDBBQA&#10;BgAIAAAAIQAWi8hl4AAAAA0BAAAPAAAAZHJzL2Rvd25yZXYueG1sTI9LT8MwEITvSPwHa5G4UbtU&#10;4CrEqXjTE4i2B45OvCQGP6LYbdN/3+0JbjPa0ex85WL0ju1wSDYGBdOJAIahicaGVsFm/XI1B5ay&#10;Dka7GFDBARMsqvOzUhcm7sMn7la5ZVQSUqEVdDn3Beep6dDrNIk9Brp9x8HrTHZouRn0nsq949dC&#10;3HKvbaAPne7xscPmd7X1CqzL1tbL96fl5vD2/PX6sX5wzY9Slxfj/R2wjGP+C8NpPk2HijbVcRtM&#10;Yo68mBJLJiHnxHBKCCklsJrUjZzNgFcl/09RHQEAAP//AwBQSwECLQAUAAYACAAAACEAtoM4kv4A&#10;AADhAQAAEwAAAAAAAAAAAAAAAAAAAAAAW0NvbnRlbnRfVHlwZXNdLnhtbFBLAQItABQABgAIAAAA&#10;IQA4/SH/1gAAAJQBAAALAAAAAAAAAAAAAAAAAC8BAABfcmVscy8ucmVsc1BLAQItABQABgAIAAAA&#10;IQApAkR0FAIAAAoEAAAOAAAAAAAAAAAAAAAAAC4CAABkcnMvZTJvRG9jLnhtbFBLAQItABQABgAI&#10;AAAAIQAWi8hl4AAAAA0BAAAPAAAAAAAAAAAAAAAAAG4EAABkcnMvZG93bnJldi54bWxQSwUGAAAA&#10;AAQABADzAAAAewUAAAAA&#10;" adj="18000" fillcolor="#deebf6" stroked="f">
                <v:shadow on="t" color="#bdd7ee" offset="0,4pt"/>
              </v:shape>
            </w:pict>
          </mc:Fallback>
        </mc:AlternateContent>
      </w:r>
      <w:r>
        <w:rPr>
          <w:noProof/>
        </w:rPr>
        <mc:AlternateContent>
          <mc:Choice Requires="wps">
            <w:drawing>
              <wp:anchor distT="45720" distB="45720" distL="114300" distR="114300" simplePos="0" relativeHeight="41" behindDoc="0" locked="0" layoutInCell="1" allowOverlap="1" wp14:anchorId="212DD62D" wp14:editId="767E312B">
                <wp:simplePos x="0" y="0"/>
                <wp:positionH relativeFrom="column">
                  <wp:posOffset>726440</wp:posOffset>
                </wp:positionH>
                <wp:positionV relativeFrom="paragraph">
                  <wp:posOffset>1213485</wp:posOffset>
                </wp:positionV>
                <wp:extent cx="5872479" cy="8696960"/>
                <wp:effectExtent l="0" t="0" r="0" b="0"/>
                <wp:wrapSquare wrapText="bothSides"/>
                <wp:docPr id="107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2479" cy="8696960"/>
                        </a:xfrm>
                        <a:prstGeom prst="rect">
                          <a:avLst/>
                        </a:prstGeom>
                        <a:ln>
                          <a:noFill/>
                        </a:ln>
                      </wps:spPr>
                      <wps:txbx>
                        <w:txbxContent>
                          <w:p w14:paraId="798B44A2" w14:textId="77777777" w:rsidR="00E53BF7" w:rsidRDefault="0039015D">
                            <w:pPr>
                              <w:ind w:firstLineChars="200" w:firstLine="560"/>
                              <w:rPr>
                                <w:color w:val="595959"/>
                                <w:sz w:val="28"/>
                                <w:szCs w:val="28"/>
                              </w:rPr>
                            </w:pPr>
                            <w:r>
                              <w:rPr>
                                <w:rFonts w:hint="eastAsia"/>
                                <w:color w:val="595959"/>
                                <w:sz w:val="28"/>
                                <w:szCs w:val="28"/>
                              </w:rPr>
                              <w:t>我来的目的非常明确，就是要拿一个可实施的方案回去，授课老师给了很大的支持和帮助。这次课程详细收获很大，有几个盲点老师都帮助解决了。这次的股权激励方案与我公司的实际情况非常吻合。</w:t>
                            </w:r>
                          </w:p>
                          <w:p w14:paraId="6ED4EE63" w14:textId="77777777" w:rsidR="00E53BF7" w:rsidRDefault="0039015D">
                            <w:pPr>
                              <w:ind w:firstLineChars="1400" w:firstLine="3920"/>
                              <w:rPr>
                                <w:color w:val="595959"/>
                                <w:sz w:val="28"/>
                                <w:szCs w:val="28"/>
                              </w:rPr>
                            </w:pPr>
                            <w:r>
                              <w:rPr>
                                <w:rFonts w:hint="eastAsia"/>
                                <w:color w:val="595959"/>
                                <w:sz w:val="28"/>
                                <w:szCs w:val="28"/>
                              </w:rPr>
                              <w:t>郑庆奇</w:t>
                            </w:r>
                            <w:r>
                              <w:rPr>
                                <w:rFonts w:hint="eastAsia"/>
                                <w:color w:val="595959"/>
                                <w:sz w:val="28"/>
                                <w:szCs w:val="28"/>
                              </w:rPr>
                              <w:t xml:space="preserve"> </w:t>
                            </w:r>
                            <w:r>
                              <w:rPr>
                                <w:rFonts w:hint="eastAsia"/>
                                <w:color w:val="595959"/>
                                <w:sz w:val="28"/>
                                <w:szCs w:val="28"/>
                              </w:rPr>
                              <w:t>董事长</w:t>
                            </w:r>
                            <w:r>
                              <w:rPr>
                                <w:rFonts w:hint="eastAsia"/>
                                <w:color w:val="595959"/>
                                <w:sz w:val="28"/>
                                <w:szCs w:val="28"/>
                              </w:rPr>
                              <w:t xml:space="preserve"> </w:t>
                            </w:r>
                            <w:r>
                              <w:rPr>
                                <w:rFonts w:hint="eastAsia"/>
                                <w:color w:val="595959"/>
                                <w:sz w:val="28"/>
                                <w:szCs w:val="28"/>
                              </w:rPr>
                              <w:t>新疆天正投资有限公司</w:t>
                            </w:r>
                            <w:r>
                              <w:rPr>
                                <w:rFonts w:hint="eastAsia"/>
                                <w:color w:val="595959"/>
                                <w:sz w:val="28"/>
                                <w:szCs w:val="28"/>
                              </w:rPr>
                              <w:t xml:space="preserve">  </w:t>
                            </w:r>
                          </w:p>
                          <w:p w14:paraId="79CA4FC3" w14:textId="77777777" w:rsidR="00E53BF7" w:rsidRDefault="0039015D">
                            <w:pPr>
                              <w:ind w:firstLineChars="200" w:firstLine="560"/>
                              <w:rPr>
                                <w:color w:val="595959"/>
                                <w:sz w:val="28"/>
                                <w:szCs w:val="28"/>
                              </w:rPr>
                            </w:pPr>
                            <w:r>
                              <w:rPr>
                                <w:rFonts w:hint="eastAsia"/>
                                <w:color w:val="595959"/>
                                <w:sz w:val="28"/>
                                <w:szCs w:val="28"/>
                              </w:rPr>
                              <w:t>非常荣幸参加了融商学院的金融实战班，我读过很多课程，明显感到这次课程可操作性非常强，而且非常务实</w:t>
                            </w:r>
                            <w:r>
                              <w:rPr>
                                <w:rFonts w:hint="eastAsia"/>
                                <w:color w:val="595959"/>
                                <w:sz w:val="28"/>
                                <w:szCs w:val="28"/>
                              </w:rPr>
                              <w:t>，不仅理清了公司间的关联交易，结构的构建，也理清了治理结构如何调整，更重要的是接触了专业的股权激励，做出了方案。</w:t>
                            </w:r>
                          </w:p>
                          <w:p w14:paraId="6162D929" w14:textId="77777777" w:rsidR="00E53BF7" w:rsidRDefault="0039015D">
                            <w:pPr>
                              <w:ind w:firstLineChars="1000" w:firstLine="2800"/>
                              <w:rPr>
                                <w:color w:val="595959"/>
                                <w:sz w:val="28"/>
                                <w:szCs w:val="28"/>
                              </w:rPr>
                            </w:pPr>
                            <w:r>
                              <w:rPr>
                                <w:rFonts w:hint="eastAsia"/>
                                <w:color w:val="595959"/>
                                <w:sz w:val="28"/>
                                <w:szCs w:val="28"/>
                              </w:rPr>
                              <w:t>刘国枝</w:t>
                            </w:r>
                            <w:r>
                              <w:rPr>
                                <w:rFonts w:hint="eastAsia"/>
                                <w:color w:val="595959"/>
                                <w:sz w:val="28"/>
                                <w:szCs w:val="28"/>
                              </w:rPr>
                              <w:t xml:space="preserve">  </w:t>
                            </w:r>
                            <w:r>
                              <w:rPr>
                                <w:rFonts w:hint="eastAsia"/>
                                <w:color w:val="595959"/>
                                <w:sz w:val="28"/>
                                <w:szCs w:val="28"/>
                              </w:rPr>
                              <w:t>总经理</w:t>
                            </w:r>
                            <w:r>
                              <w:rPr>
                                <w:rFonts w:hint="eastAsia"/>
                                <w:color w:val="595959"/>
                                <w:sz w:val="28"/>
                                <w:szCs w:val="28"/>
                              </w:rPr>
                              <w:t xml:space="preserve"> </w:t>
                            </w:r>
                            <w:r>
                              <w:rPr>
                                <w:rFonts w:hint="eastAsia"/>
                                <w:color w:val="595959"/>
                                <w:sz w:val="28"/>
                                <w:szCs w:val="28"/>
                              </w:rPr>
                              <w:t>北京京北通宇电子元件有限公司</w:t>
                            </w:r>
                            <w:r>
                              <w:rPr>
                                <w:rFonts w:hint="eastAsia"/>
                                <w:color w:val="595959"/>
                                <w:sz w:val="28"/>
                                <w:szCs w:val="28"/>
                              </w:rPr>
                              <w:t xml:space="preserve">  </w:t>
                            </w:r>
                          </w:p>
                          <w:p w14:paraId="2831D456" w14:textId="77777777" w:rsidR="00E53BF7" w:rsidRDefault="0039015D">
                            <w:pPr>
                              <w:ind w:firstLineChars="200" w:firstLine="560"/>
                              <w:rPr>
                                <w:color w:val="595959"/>
                                <w:sz w:val="28"/>
                                <w:szCs w:val="28"/>
                              </w:rPr>
                            </w:pPr>
                            <w:r>
                              <w:rPr>
                                <w:color w:val="595959"/>
                                <w:sz w:val="28"/>
                                <w:szCs w:val="28"/>
                              </w:rPr>
                              <w:t>这次来</w:t>
                            </w:r>
                            <w:r>
                              <w:rPr>
                                <w:rFonts w:hint="eastAsia"/>
                                <w:color w:val="595959"/>
                                <w:sz w:val="28"/>
                                <w:szCs w:val="28"/>
                              </w:rPr>
                              <w:t>金融实战班</w:t>
                            </w:r>
                            <w:r>
                              <w:rPr>
                                <w:color w:val="595959"/>
                                <w:sz w:val="28"/>
                                <w:szCs w:val="28"/>
                              </w:rPr>
                              <w:t>，收获巨大，在公司的顶层架构设计、在公司未来的治理结构上得到了巨大的提升。特别被</w:t>
                            </w:r>
                            <w:r>
                              <w:rPr>
                                <w:rFonts w:hint="eastAsia"/>
                                <w:color w:val="595959"/>
                                <w:sz w:val="28"/>
                                <w:szCs w:val="28"/>
                              </w:rPr>
                              <w:t>授课老师</w:t>
                            </w:r>
                            <w:r>
                              <w:rPr>
                                <w:color w:val="595959"/>
                                <w:sz w:val="28"/>
                                <w:szCs w:val="28"/>
                              </w:rPr>
                              <w:t>的精神</w:t>
                            </w:r>
                            <w:r>
                              <w:rPr>
                                <w:rFonts w:hint="eastAsia"/>
                                <w:color w:val="595959"/>
                                <w:sz w:val="28"/>
                                <w:szCs w:val="28"/>
                              </w:rPr>
                              <w:t>所</w:t>
                            </w:r>
                            <w:r>
                              <w:rPr>
                                <w:color w:val="595959"/>
                                <w:sz w:val="28"/>
                                <w:szCs w:val="28"/>
                              </w:rPr>
                              <w:t>感动，我会安排公司管理层到学院继续学习。</w:t>
                            </w:r>
                          </w:p>
                          <w:p w14:paraId="1AABA3F0" w14:textId="77777777" w:rsidR="00E53BF7" w:rsidRDefault="0039015D">
                            <w:pPr>
                              <w:ind w:firstLineChars="1400" w:firstLine="3920"/>
                              <w:rPr>
                                <w:color w:val="595959"/>
                                <w:sz w:val="28"/>
                                <w:szCs w:val="28"/>
                              </w:rPr>
                            </w:pPr>
                            <w:r>
                              <w:rPr>
                                <w:rFonts w:hint="eastAsia"/>
                                <w:color w:val="595959"/>
                                <w:sz w:val="28"/>
                                <w:szCs w:val="28"/>
                              </w:rPr>
                              <w:t>黄勃翔</w:t>
                            </w:r>
                            <w:r>
                              <w:rPr>
                                <w:rFonts w:hint="eastAsia"/>
                                <w:color w:val="595959"/>
                                <w:sz w:val="28"/>
                                <w:szCs w:val="28"/>
                              </w:rPr>
                              <w:t xml:space="preserve">   </w:t>
                            </w:r>
                            <w:r>
                              <w:rPr>
                                <w:rFonts w:hint="eastAsia"/>
                                <w:color w:val="595959"/>
                                <w:sz w:val="28"/>
                                <w:szCs w:val="28"/>
                              </w:rPr>
                              <w:t>总经理</w:t>
                            </w:r>
                            <w:r>
                              <w:rPr>
                                <w:rFonts w:hint="eastAsia"/>
                                <w:color w:val="595959"/>
                                <w:sz w:val="28"/>
                                <w:szCs w:val="28"/>
                              </w:rPr>
                              <w:t xml:space="preserve">  </w:t>
                            </w:r>
                            <w:r>
                              <w:rPr>
                                <w:rFonts w:hint="eastAsia"/>
                                <w:color w:val="595959"/>
                                <w:sz w:val="28"/>
                                <w:szCs w:val="28"/>
                              </w:rPr>
                              <w:t>日盛达建筑企业集团</w:t>
                            </w:r>
                            <w:r>
                              <w:rPr>
                                <w:rFonts w:hint="eastAsia"/>
                                <w:color w:val="595959"/>
                                <w:sz w:val="28"/>
                                <w:szCs w:val="28"/>
                              </w:rPr>
                              <w:t xml:space="preserve">  </w:t>
                            </w:r>
                          </w:p>
                          <w:p w14:paraId="45BCE69C" w14:textId="77777777" w:rsidR="00E53BF7" w:rsidRDefault="0039015D">
                            <w:pPr>
                              <w:ind w:firstLineChars="200" w:firstLine="560"/>
                              <w:rPr>
                                <w:color w:val="595959"/>
                                <w:sz w:val="28"/>
                                <w:szCs w:val="28"/>
                              </w:rPr>
                            </w:pPr>
                            <w:r>
                              <w:rPr>
                                <w:rFonts w:hint="eastAsia"/>
                                <w:color w:val="595959"/>
                                <w:sz w:val="28"/>
                                <w:szCs w:val="28"/>
                              </w:rPr>
                              <w:t>主孰有道？这是市场对每位企业家的拷问，也是每位企业家的孜孜追寻。融商学院学习不仅使我们开阔了视野，增长了见识，让多年的感性经验得以与理性知识融汇，也为我们民营企业家提供了同堂学习、相互交流的良机。对于我来说，可谓感悟良多，获益匪浅。</w:t>
                            </w:r>
                          </w:p>
                          <w:p w14:paraId="7AE7BFE4" w14:textId="77777777" w:rsidR="00E53BF7" w:rsidRDefault="0039015D">
                            <w:pPr>
                              <w:ind w:firstLineChars="200" w:firstLine="560"/>
                              <w:rPr>
                                <w:color w:val="595959"/>
                                <w:sz w:val="28"/>
                                <w:szCs w:val="28"/>
                              </w:rPr>
                            </w:pPr>
                            <w:r>
                              <w:rPr>
                                <w:rFonts w:hint="eastAsia"/>
                                <w:color w:val="595959"/>
                                <w:sz w:val="28"/>
                                <w:szCs w:val="28"/>
                              </w:rPr>
                              <w:t>常联系、多交流，是我对学友们的诚挚期盼；愿我们以“自强不息，厚德载物”的清华校训互勉，沉着应对市场的挑战，共同开创民营企业新辉煌！</w:t>
                            </w:r>
                          </w:p>
                          <w:p w14:paraId="27B98A23" w14:textId="77777777" w:rsidR="00E53BF7" w:rsidRDefault="0039015D">
                            <w:pPr>
                              <w:ind w:firstLineChars="1300" w:firstLine="3640"/>
                              <w:rPr>
                                <w:color w:val="595959"/>
                                <w:sz w:val="28"/>
                                <w:szCs w:val="28"/>
                              </w:rPr>
                            </w:pPr>
                            <w:r>
                              <w:rPr>
                                <w:rFonts w:hint="eastAsia"/>
                                <w:color w:val="595959"/>
                                <w:sz w:val="28"/>
                                <w:szCs w:val="28"/>
                              </w:rPr>
                              <w:t xml:space="preserve"> </w:t>
                            </w:r>
                            <w:r>
                              <w:rPr>
                                <w:rFonts w:hint="eastAsia"/>
                                <w:color w:val="595959"/>
                                <w:sz w:val="28"/>
                                <w:szCs w:val="28"/>
                              </w:rPr>
                              <w:t>张富刚</w:t>
                            </w:r>
                            <w:r>
                              <w:rPr>
                                <w:rFonts w:hint="eastAsia"/>
                                <w:color w:val="595959"/>
                                <w:sz w:val="28"/>
                                <w:szCs w:val="28"/>
                              </w:rPr>
                              <w:t xml:space="preserve">  </w:t>
                            </w:r>
                            <w:r>
                              <w:rPr>
                                <w:rFonts w:hint="eastAsia"/>
                                <w:color w:val="595959"/>
                                <w:sz w:val="28"/>
                                <w:szCs w:val="28"/>
                              </w:rPr>
                              <w:t>山西天骄生物集团公司</w:t>
                            </w:r>
                            <w:r>
                              <w:rPr>
                                <w:rFonts w:hint="eastAsia"/>
                                <w:color w:val="595959"/>
                                <w:sz w:val="28"/>
                                <w:szCs w:val="28"/>
                              </w:rPr>
                              <w:t xml:space="preserve"> </w:t>
                            </w:r>
                            <w:r>
                              <w:rPr>
                                <w:rFonts w:hint="eastAsia"/>
                                <w:color w:val="595959"/>
                                <w:sz w:val="28"/>
                                <w:szCs w:val="28"/>
                              </w:rPr>
                              <w:t>董事长</w:t>
                            </w:r>
                          </w:p>
                          <w:p w14:paraId="13F52162" w14:textId="77777777" w:rsidR="00E53BF7" w:rsidRDefault="00E53BF7">
                            <w:pPr>
                              <w:ind w:firstLineChars="200" w:firstLine="560"/>
                              <w:rPr>
                                <w:color w:val="595959"/>
                                <w:sz w:val="28"/>
                                <w:szCs w:val="28"/>
                                <w:lang w:val="zh-CN"/>
                              </w:rPr>
                            </w:pPr>
                          </w:p>
                          <w:p w14:paraId="3E0E56B6" w14:textId="77777777" w:rsidR="00E53BF7" w:rsidRDefault="00E53BF7">
                            <w:pPr>
                              <w:pStyle w:val="a4"/>
                              <w:spacing w:line="560" w:lineRule="exact"/>
                              <w:ind w:left="504" w:firstLineChars="0" w:firstLine="0"/>
                              <w:rPr>
                                <w:color w:val="595959"/>
                                <w:sz w:val="28"/>
                                <w:szCs w:val="28"/>
                                <w:lang w:val="zh-CN"/>
                              </w:rPr>
                            </w:pPr>
                          </w:p>
                          <w:p w14:paraId="4721611A" w14:textId="77777777" w:rsidR="00E53BF7" w:rsidRDefault="00E53BF7">
                            <w:pPr>
                              <w:pStyle w:val="a4"/>
                              <w:spacing w:line="560" w:lineRule="exact"/>
                              <w:ind w:left="504" w:firstLineChars="0" w:firstLine="0"/>
                              <w:rPr>
                                <w:color w:val="595959"/>
                                <w:sz w:val="28"/>
                                <w:szCs w:val="28"/>
                                <w:lang w:val="zh-CN"/>
                              </w:rPr>
                            </w:pPr>
                          </w:p>
                          <w:p w14:paraId="66970C3E" w14:textId="77777777" w:rsidR="00E53BF7" w:rsidRDefault="00E53BF7">
                            <w:pPr>
                              <w:pStyle w:val="a4"/>
                              <w:spacing w:line="560" w:lineRule="exact"/>
                              <w:ind w:left="504" w:firstLineChars="0" w:firstLine="0"/>
                              <w:rPr>
                                <w:color w:val="595959"/>
                                <w:sz w:val="28"/>
                                <w:szCs w:val="28"/>
                                <w:lang w:val="zh-CN"/>
                              </w:rPr>
                            </w:pPr>
                          </w:p>
                        </w:txbxContent>
                      </wps:txbx>
                      <wps:bodyPr vert="horz" wrap="square" lIns="91440" tIns="45720" rIns="91440" bIns="45720" anchor="t">
                        <a:prstTxWarp prst="textNoShape">
                          <a:avLst/>
                        </a:prstTxWarp>
                        <a:noAutofit/>
                      </wps:bodyPr>
                    </wps:wsp>
                  </a:graphicData>
                </a:graphic>
              </wp:anchor>
            </w:drawing>
          </mc:Choice>
          <mc:Fallback>
            <w:pict>
              <v:rect w14:anchorId="212DD62D" id="_x0000_s1055" style="position:absolute;left:0;text-align:left;margin-left:57.2pt;margin-top:95.55pt;width:462.4pt;height:684.8pt;z-index:4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an6wEAALEDAAAOAAAAZHJzL2Uyb0RvYy54bWysU0tu2zAQ3RfoHQjua8mCE9mC5aBAkKJA&#10;kAZIiq7HFGURFT8laUvuAdobdNVN9z2Xz9EhJbtOsisKAQMN32j43pvR8qqXLdlx64RWJZ1OUkq4&#10;YroSalPSj483b+aUOA+qglYrXtI9d/Rq9frVsjMFz3Sj24pbgk2UKzpT0sZ7UySJYw2X4CbacIVg&#10;ra0Ej6ndJJWFDrvLNsnS9DLptK2M1Yw7h6fXA0hXsX9dc+Y/1LXjnrQlRW4+RhvjOsRktYRiY8E0&#10;go004B9YSBAKLz21ugYPZGvFi1ZSMKudrv2EaZnouhaMRw2oZpo+U/PQgOFRC5rjzMkm9//asrvd&#10;vSWiwtmleU6JAolTOvz4fvj5+/DrG8mCQ51xBRY+mHsbNDpzq9lnh0DyBAmJG2v62spQiwpJH+3e&#10;n+zmvScMDy/meTbLF5QwxOaXC3ziQBIojp8b6/w7riUJLyW1OM9oM+xunQ8EoDiWhNtaFaLSN6Jt&#10;BzScRJYDsUDR9+s+Ks4WR3FrXe3RBtxjvKTR9islHe5ESd2XLVhOSfteoemL6WwWligms4s8w8Se&#10;I+tzBBTDViUdGAeaj/0nsGbU4tGGO30cMRTPJA21g5y3W69rEfUGAQPbURfuRbRh3OGweOd5rPr7&#10;p63+AAAA//8DAFBLAwQUAAYACAAAACEAZXRJR+MAAAANAQAADwAAAGRycy9kb3ducmV2LnhtbEyP&#10;QUvDQBCF74L/YRnBi9hNaq02ZlOkIJYiFFPteZsdk2B2Ns1uk/jvnZ709h7z8ea9dDnaRvTY+dqR&#10;gngSgUAqnKmpVPCxe7l9BOGDJqMbR6jgBz0ss8uLVCfGDfSOfR5KwSHkE62gCqFNpPRFhVb7iWuR&#10;+PblOqsD266UptMDh9tGTqNoLq2uiT9UusVVhcV3frIKhmLb73dvr3J7s187Oq6Pq/xzo9T11fj8&#10;BCLgGP5gONfn6pBxp4M7kfGiYR/PZoyyWMQxiDMR3S2mIA6s7ufRA8gslf9XZL8AAAD//wMAUEsB&#10;Ai0AFAAGAAgAAAAhALaDOJL+AAAA4QEAABMAAAAAAAAAAAAAAAAAAAAAAFtDb250ZW50X1R5cGVz&#10;XS54bWxQSwECLQAUAAYACAAAACEAOP0h/9YAAACUAQAACwAAAAAAAAAAAAAAAAAvAQAAX3JlbHMv&#10;LnJlbHNQSwECLQAUAAYACAAAACEAoTGWp+sBAACxAwAADgAAAAAAAAAAAAAAAAAuAgAAZHJzL2Uy&#10;b0RvYy54bWxQSwECLQAUAAYACAAAACEAZXRJR+MAAAANAQAADwAAAAAAAAAAAAAAAABFBAAAZHJz&#10;L2Rvd25yZXYueG1sUEsFBgAAAAAEAAQA8wAAAFUFAAAAAA==&#10;" filled="f" stroked="f">
                <v:textbox>
                  <w:txbxContent>
                    <w:p w14:paraId="798B44A2" w14:textId="77777777" w:rsidR="00E53BF7" w:rsidRDefault="0039015D">
                      <w:pPr>
                        <w:ind w:firstLineChars="200" w:firstLine="560"/>
                        <w:rPr>
                          <w:color w:val="595959"/>
                          <w:sz w:val="28"/>
                          <w:szCs w:val="28"/>
                        </w:rPr>
                      </w:pPr>
                      <w:r>
                        <w:rPr>
                          <w:rFonts w:hint="eastAsia"/>
                          <w:color w:val="595959"/>
                          <w:sz w:val="28"/>
                          <w:szCs w:val="28"/>
                        </w:rPr>
                        <w:t>我来的目的非常明确，就是要拿一个可实施的方案回去，授课老师给了很大的支持和帮助。这次课程详细收获很大，有几个盲点老师都帮助解决了。这次的股权激励方案与我公司的实际情况非常吻合。</w:t>
                      </w:r>
                    </w:p>
                    <w:p w14:paraId="6ED4EE63" w14:textId="77777777" w:rsidR="00E53BF7" w:rsidRDefault="0039015D">
                      <w:pPr>
                        <w:ind w:firstLineChars="1400" w:firstLine="3920"/>
                        <w:rPr>
                          <w:color w:val="595959"/>
                          <w:sz w:val="28"/>
                          <w:szCs w:val="28"/>
                        </w:rPr>
                      </w:pPr>
                      <w:r>
                        <w:rPr>
                          <w:rFonts w:hint="eastAsia"/>
                          <w:color w:val="595959"/>
                          <w:sz w:val="28"/>
                          <w:szCs w:val="28"/>
                        </w:rPr>
                        <w:t>郑庆奇</w:t>
                      </w:r>
                      <w:r>
                        <w:rPr>
                          <w:rFonts w:hint="eastAsia"/>
                          <w:color w:val="595959"/>
                          <w:sz w:val="28"/>
                          <w:szCs w:val="28"/>
                        </w:rPr>
                        <w:t xml:space="preserve"> </w:t>
                      </w:r>
                      <w:r>
                        <w:rPr>
                          <w:rFonts w:hint="eastAsia"/>
                          <w:color w:val="595959"/>
                          <w:sz w:val="28"/>
                          <w:szCs w:val="28"/>
                        </w:rPr>
                        <w:t>董事长</w:t>
                      </w:r>
                      <w:r>
                        <w:rPr>
                          <w:rFonts w:hint="eastAsia"/>
                          <w:color w:val="595959"/>
                          <w:sz w:val="28"/>
                          <w:szCs w:val="28"/>
                        </w:rPr>
                        <w:t xml:space="preserve"> </w:t>
                      </w:r>
                      <w:r>
                        <w:rPr>
                          <w:rFonts w:hint="eastAsia"/>
                          <w:color w:val="595959"/>
                          <w:sz w:val="28"/>
                          <w:szCs w:val="28"/>
                        </w:rPr>
                        <w:t>新疆天正投资有限公司</w:t>
                      </w:r>
                      <w:r>
                        <w:rPr>
                          <w:rFonts w:hint="eastAsia"/>
                          <w:color w:val="595959"/>
                          <w:sz w:val="28"/>
                          <w:szCs w:val="28"/>
                        </w:rPr>
                        <w:t xml:space="preserve">  </w:t>
                      </w:r>
                    </w:p>
                    <w:p w14:paraId="79CA4FC3" w14:textId="77777777" w:rsidR="00E53BF7" w:rsidRDefault="0039015D">
                      <w:pPr>
                        <w:ind w:firstLineChars="200" w:firstLine="560"/>
                        <w:rPr>
                          <w:color w:val="595959"/>
                          <w:sz w:val="28"/>
                          <w:szCs w:val="28"/>
                        </w:rPr>
                      </w:pPr>
                      <w:r>
                        <w:rPr>
                          <w:rFonts w:hint="eastAsia"/>
                          <w:color w:val="595959"/>
                          <w:sz w:val="28"/>
                          <w:szCs w:val="28"/>
                        </w:rPr>
                        <w:t>非常荣幸参加了融商学院的金融实战班，我读过很多课程，明显感到这次课程可操作性非常强，而且非常务实</w:t>
                      </w:r>
                      <w:r>
                        <w:rPr>
                          <w:rFonts w:hint="eastAsia"/>
                          <w:color w:val="595959"/>
                          <w:sz w:val="28"/>
                          <w:szCs w:val="28"/>
                        </w:rPr>
                        <w:t>，不仅理清了公司间的关联交易，结构的构建，也理清了治理结构如何调整，更重要的是接触了专业的股权激励，做出了方案。</w:t>
                      </w:r>
                    </w:p>
                    <w:p w14:paraId="6162D929" w14:textId="77777777" w:rsidR="00E53BF7" w:rsidRDefault="0039015D">
                      <w:pPr>
                        <w:ind w:firstLineChars="1000" w:firstLine="2800"/>
                        <w:rPr>
                          <w:color w:val="595959"/>
                          <w:sz w:val="28"/>
                          <w:szCs w:val="28"/>
                        </w:rPr>
                      </w:pPr>
                      <w:r>
                        <w:rPr>
                          <w:rFonts w:hint="eastAsia"/>
                          <w:color w:val="595959"/>
                          <w:sz w:val="28"/>
                          <w:szCs w:val="28"/>
                        </w:rPr>
                        <w:t>刘国枝</w:t>
                      </w:r>
                      <w:r>
                        <w:rPr>
                          <w:rFonts w:hint="eastAsia"/>
                          <w:color w:val="595959"/>
                          <w:sz w:val="28"/>
                          <w:szCs w:val="28"/>
                        </w:rPr>
                        <w:t xml:space="preserve">  </w:t>
                      </w:r>
                      <w:r>
                        <w:rPr>
                          <w:rFonts w:hint="eastAsia"/>
                          <w:color w:val="595959"/>
                          <w:sz w:val="28"/>
                          <w:szCs w:val="28"/>
                        </w:rPr>
                        <w:t>总经理</w:t>
                      </w:r>
                      <w:r>
                        <w:rPr>
                          <w:rFonts w:hint="eastAsia"/>
                          <w:color w:val="595959"/>
                          <w:sz w:val="28"/>
                          <w:szCs w:val="28"/>
                        </w:rPr>
                        <w:t xml:space="preserve"> </w:t>
                      </w:r>
                      <w:r>
                        <w:rPr>
                          <w:rFonts w:hint="eastAsia"/>
                          <w:color w:val="595959"/>
                          <w:sz w:val="28"/>
                          <w:szCs w:val="28"/>
                        </w:rPr>
                        <w:t>北京京北通宇电子元件有限公司</w:t>
                      </w:r>
                      <w:r>
                        <w:rPr>
                          <w:rFonts w:hint="eastAsia"/>
                          <w:color w:val="595959"/>
                          <w:sz w:val="28"/>
                          <w:szCs w:val="28"/>
                        </w:rPr>
                        <w:t xml:space="preserve">  </w:t>
                      </w:r>
                    </w:p>
                    <w:p w14:paraId="2831D456" w14:textId="77777777" w:rsidR="00E53BF7" w:rsidRDefault="0039015D">
                      <w:pPr>
                        <w:ind w:firstLineChars="200" w:firstLine="560"/>
                        <w:rPr>
                          <w:color w:val="595959"/>
                          <w:sz w:val="28"/>
                          <w:szCs w:val="28"/>
                        </w:rPr>
                      </w:pPr>
                      <w:r>
                        <w:rPr>
                          <w:color w:val="595959"/>
                          <w:sz w:val="28"/>
                          <w:szCs w:val="28"/>
                        </w:rPr>
                        <w:t>这次来</w:t>
                      </w:r>
                      <w:r>
                        <w:rPr>
                          <w:rFonts w:hint="eastAsia"/>
                          <w:color w:val="595959"/>
                          <w:sz w:val="28"/>
                          <w:szCs w:val="28"/>
                        </w:rPr>
                        <w:t>金融实战班</w:t>
                      </w:r>
                      <w:r>
                        <w:rPr>
                          <w:color w:val="595959"/>
                          <w:sz w:val="28"/>
                          <w:szCs w:val="28"/>
                        </w:rPr>
                        <w:t>，收获巨大，在公司的顶层架构设计、在公司未来的治理结构上得到了巨大的提升。特别被</w:t>
                      </w:r>
                      <w:r>
                        <w:rPr>
                          <w:rFonts w:hint="eastAsia"/>
                          <w:color w:val="595959"/>
                          <w:sz w:val="28"/>
                          <w:szCs w:val="28"/>
                        </w:rPr>
                        <w:t>授课老师</w:t>
                      </w:r>
                      <w:r>
                        <w:rPr>
                          <w:color w:val="595959"/>
                          <w:sz w:val="28"/>
                          <w:szCs w:val="28"/>
                        </w:rPr>
                        <w:t>的精神</w:t>
                      </w:r>
                      <w:r>
                        <w:rPr>
                          <w:rFonts w:hint="eastAsia"/>
                          <w:color w:val="595959"/>
                          <w:sz w:val="28"/>
                          <w:szCs w:val="28"/>
                        </w:rPr>
                        <w:t>所</w:t>
                      </w:r>
                      <w:r>
                        <w:rPr>
                          <w:color w:val="595959"/>
                          <w:sz w:val="28"/>
                          <w:szCs w:val="28"/>
                        </w:rPr>
                        <w:t>感动，我会安排公司管理层到学院继续学习。</w:t>
                      </w:r>
                    </w:p>
                    <w:p w14:paraId="1AABA3F0" w14:textId="77777777" w:rsidR="00E53BF7" w:rsidRDefault="0039015D">
                      <w:pPr>
                        <w:ind w:firstLineChars="1400" w:firstLine="3920"/>
                        <w:rPr>
                          <w:color w:val="595959"/>
                          <w:sz w:val="28"/>
                          <w:szCs w:val="28"/>
                        </w:rPr>
                      </w:pPr>
                      <w:r>
                        <w:rPr>
                          <w:rFonts w:hint="eastAsia"/>
                          <w:color w:val="595959"/>
                          <w:sz w:val="28"/>
                          <w:szCs w:val="28"/>
                        </w:rPr>
                        <w:t>黄勃翔</w:t>
                      </w:r>
                      <w:r>
                        <w:rPr>
                          <w:rFonts w:hint="eastAsia"/>
                          <w:color w:val="595959"/>
                          <w:sz w:val="28"/>
                          <w:szCs w:val="28"/>
                        </w:rPr>
                        <w:t xml:space="preserve">   </w:t>
                      </w:r>
                      <w:r>
                        <w:rPr>
                          <w:rFonts w:hint="eastAsia"/>
                          <w:color w:val="595959"/>
                          <w:sz w:val="28"/>
                          <w:szCs w:val="28"/>
                        </w:rPr>
                        <w:t>总经理</w:t>
                      </w:r>
                      <w:r>
                        <w:rPr>
                          <w:rFonts w:hint="eastAsia"/>
                          <w:color w:val="595959"/>
                          <w:sz w:val="28"/>
                          <w:szCs w:val="28"/>
                        </w:rPr>
                        <w:t xml:space="preserve">  </w:t>
                      </w:r>
                      <w:r>
                        <w:rPr>
                          <w:rFonts w:hint="eastAsia"/>
                          <w:color w:val="595959"/>
                          <w:sz w:val="28"/>
                          <w:szCs w:val="28"/>
                        </w:rPr>
                        <w:t>日盛达建筑企业集团</w:t>
                      </w:r>
                      <w:r>
                        <w:rPr>
                          <w:rFonts w:hint="eastAsia"/>
                          <w:color w:val="595959"/>
                          <w:sz w:val="28"/>
                          <w:szCs w:val="28"/>
                        </w:rPr>
                        <w:t xml:space="preserve">  </w:t>
                      </w:r>
                    </w:p>
                    <w:p w14:paraId="45BCE69C" w14:textId="77777777" w:rsidR="00E53BF7" w:rsidRDefault="0039015D">
                      <w:pPr>
                        <w:ind w:firstLineChars="200" w:firstLine="560"/>
                        <w:rPr>
                          <w:color w:val="595959"/>
                          <w:sz w:val="28"/>
                          <w:szCs w:val="28"/>
                        </w:rPr>
                      </w:pPr>
                      <w:r>
                        <w:rPr>
                          <w:rFonts w:hint="eastAsia"/>
                          <w:color w:val="595959"/>
                          <w:sz w:val="28"/>
                          <w:szCs w:val="28"/>
                        </w:rPr>
                        <w:t>主孰有道？这是市场对每位企业家的拷问，也是每位企业家的孜孜追寻。融商学院学习不仅使我们开阔了视野，增长了见识，让多年的感性经验得以与理性知识融汇，也为我们民营企业家提供了同堂学习、相互交流的良机。对于我来说，可谓感悟良多，获益匪浅。</w:t>
                      </w:r>
                    </w:p>
                    <w:p w14:paraId="7AE7BFE4" w14:textId="77777777" w:rsidR="00E53BF7" w:rsidRDefault="0039015D">
                      <w:pPr>
                        <w:ind w:firstLineChars="200" w:firstLine="560"/>
                        <w:rPr>
                          <w:color w:val="595959"/>
                          <w:sz w:val="28"/>
                          <w:szCs w:val="28"/>
                        </w:rPr>
                      </w:pPr>
                      <w:r>
                        <w:rPr>
                          <w:rFonts w:hint="eastAsia"/>
                          <w:color w:val="595959"/>
                          <w:sz w:val="28"/>
                          <w:szCs w:val="28"/>
                        </w:rPr>
                        <w:t>常联系、多交流，是我对学友们的诚挚期盼；愿我们以“自强不息，厚德载物”的清华校训互勉，沉着应对市场的挑战，共同开创民营企业新辉煌！</w:t>
                      </w:r>
                    </w:p>
                    <w:p w14:paraId="27B98A23" w14:textId="77777777" w:rsidR="00E53BF7" w:rsidRDefault="0039015D">
                      <w:pPr>
                        <w:ind w:firstLineChars="1300" w:firstLine="3640"/>
                        <w:rPr>
                          <w:color w:val="595959"/>
                          <w:sz w:val="28"/>
                          <w:szCs w:val="28"/>
                        </w:rPr>
                      </w:pPr>
                      <w:r>
                        <w:rPr>
                          <w:rFonts w:hint="eastAsia"/>
                          <w:color w:val="595959"/>
                          <w:sz w:val="28"/>
                          <w:szCs w:val="28"/>
                        </w:rPr>
                        <w:t xml:space="preserve"> </w:t>
                      </w:r>
                      <w:r>
                        <w:rPr>
                          <w:rFonts w:hint="eastAsia"/>
                          <w:color w:val="595959"/>
                          <w:sz w:val="28"/>
                          <w:szCs w:val="28"/>
                        </w:rPr>
                        <w:t>张富刚</w:t>
                      </w:r>
                      <w:r>
                        <w:rPr>
                          <w:rFonts w:hint="eastAsia"/>
                          <w:color w:val="595959"/>
                          <w:sz w:val="28"/>
                          <w:szCs w:val="28"/>
                        </w:rPr>
                        <w:t xml:space="preserve">  </w:t>
                      </w:r>
                      <w:r>
                        <w:rPr>
                          <w:rFonts w:hint="eastAsia"/>
                          <w:color w:val="595959"/>
                          <w:sz w:val="28"/>
                          <w:szCs w:val="28"/>
                        </w:rPr>
                        <w:t>山西天骄生物集团公司</w:t>
                      </w:r>
                      <w:r>
                        <w:rPr>
                          <w:rFonts w:hint="eastAsia"/>
                          <w:color w:val="595959"/>
                          <w:sz w:val="28"/>
                          <w:szCs w:val="28"/>
                        </w:rPr>
                        <w:t xml:space="preserve"> </w:t>
                      </w:r>
                      <w:r>
                        <w:rPr>
                          <w:rFonts w:hint="eastAsia"/>
                          <w:color w:val="595959"/>
                          <w:sz w:val="28"/>
                          <w:szCs w:val="28"/>
                        </w:rPr>
                        <w:t>董事长</w:t>
                      </w:r>
                    </w:p>
                    <w:p w14:paraId="13F52162" w14:textId="77777777" w:rsidR="00E53BF7" w:rsidRDefault="00E53BF7">
                      <w:pPr>
                        <w:ind w:firstLineChars="200" w:firstLine="560"/>
                        <w:rPr>
                          <w:color w:val="595959"/>
                          <w:sz w:val="28"/>
                          <w:szCs w:val="28"/>
                          <w:lang w:val="zh-CN"/>
                        </w:rPr>
                      </w:pPr>
                    </w:p>
                    <w:p w14:paraId="3E0E56B6" w14:textId="77777777" w:rsidR="00E53BF7" w:rsidRDefault="00E53BF7">
                      <w:pPr>
                        <w:pStyle w:val="a4"/>
                        <w:spacing w:line="560" w:lineRule="exact"/>
                        <w:ind w:left="504" w:firstLineChars="0" w:firstLine="0"/>
                        <w:rPr>
                          <w:color w:val="595959"/>
                          <w:sz w:val="28"/>
                          <w:szCs w:val="28"/>
                          <w:lang w:val="zh-CN"/>
                        </w:rPr>
                      </w:pPr>
                    </w:p>
                    <w:p w14:paraId="4721611A" w14:textId="77777777" w:rsidR="00E53BF7" w:rsidRDefault="00E53BF7">
                      <w:pPr>
                        <w:pStyle w:val="a4"/>
                        <w:spacing w:line="560" w:lineRule="exact"/>
                        <w:ind w:left="504" w:firstLineChars="0" w:firstLine="0"/>
                        <w:rPr>
                          <w:color w:val="595959"/>
                          <w:sz w:val="28"/>
                          <w:szCs w:val="28"/>
                          <w:lang w:val="zh-CN"/>
                        </w:rPr>
                      </w:pPr>
                    </w:p>
                    <w:p w14:paraId="66970C3E" w14:textId="77777777" w:rsidR="00E53BF7" w:rsidRDefault="00E53BF7">
                      <w:pPr>
                        <w:pStyle w:val="a4"/>
                        <w:spacing w:line="560" w:lineRule="exact"/>
                        <w:ind w:left="504" w:firstLineChars="0" w:firstLine="0"/>
                        <w:rPr>
                          <w:color w:val="595959"/>
                          <w:sz w:val="28"/>
                          <w:szCs w:val="28"/>
                          <w:lang w:val="zh-CN"/>
                        </w:rPr>
                      </w:pPr>
                    </w:p>
                  </w:txbxContent>
                </v:textbox>
                <w10:wrap type="square"/>
              </v:rect>
            </w:pict>
          </mc:Fallback>
        </mc:AlternateContent>
      </w:r>
      <w:r>
        <w:rPr>
          <w:rFonts w:hint="eastAsia"/>
          <w:noProof/>
        </w:rPr>
        <w:drawing>
          <wp:inline distT="0" distB="0" distL="0" distR="0" wp14:anchorId="623140FF" wp14:editId="16975294">
            <wp:extent cx="7557770" cy="10681335"/>
            <wp:effectExtent l="0" t="0" r="5080" b="5715"/>
            <wp:docPr id="1078"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srcRect/>
                    <a:stretch/>
                  </pic:blipFill>
                  <pic:spPr>
                    <a:xfrm>
                      <a:off x="0" y="0"/>
                      <a:ext cx="7557770" cy="10681335"/>
                    </a:xfrm>
                    <a:prstGeom prst="rect">
                      <a:avLst/>
                    </a:prstGeom>
                  </pic:spPr>
                </pic:pic>
              </a:graphicData>
            </a:graphic>
          </wp:inline>
        </w:drawing>
      </w:r>
    </w:p>
    <w:p w14:paraId="55B7C693" w14:textId="0C54E061" w:rsidR="00E53BF7" w:rsidRDefault="0039015D">
      <w:r>
        <w:rPr>
          <w:noProof/>
        </w:rPr>
        <w:lastRenderedPageBreak/>
        <mc:AlternateContent>
          <mc:Choice Requires="wps">
            <w:drawing>
              <wp:anchor distT="45720" distB="45720" distL="114300" distR="114300" simplePos="0" relativeHeight="33" behindDoc="0" locked="0" layoutInCell="1" allowOverlap="1" wp14:anchorId="4647A65F" wp14:editId="45C6639A">
                <wp:simplePos x="0" y="0"/>
                <wp:positionH relativeFrom="column">
                  <wp:posOffset>2463165</wp:posOffset>
                </wp:positionH>
                <wp:positionV relativeFrom="paragraph">
                  <wp:posOffset>1064260</wp:posOffset>
                </wp:positionV>
                <wp:extent cx="2240280" cy="1404619"/>
                <wp:effectExtent l="0" t="0" r="7620" b="5080"/>
                <wp:wrapSquare wrapText="bothSides"/>
                <wp:docPr id="107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0280" cy="1404619"/>
                        </a:xfrm>
                        <a:prstGeom prst="rect">
                          <a:avLst/>
                        </a:prstGeom>
                        <a:solidFill>
                          <a:srgbClr val="FFFFFF"/>
                        </a:solidFill>
                        <a:ln>
                          <a:noFill/>
                        </a:ln>
                      </wps:spPr>
                      <wps:txbx>
                        <w:txbxContent>
                          <w:p w14:paraId="42AFA1E7"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精彩瞬间</w:t>
                            </w:r>
                            <w:r>
                              <w:rPr>
                                <w:rFonts w:ascii="Arial" w:eastAsia="黑体" w:hAnsi="Arial" w:cs="Arial" w:hint="eastAsia"/>
                                <w:b/>
                                <w:bCs/>
                                <w:color w:val="44546A"/>
                                <w:sz w:val="36"/>
                                <w:szCs w:val="44"/>
                              </w:rPr>
                              <w:t>】</w:t>
                            </w:r>
                          </w:p>
                        </w:txbxContent>
                      </wps:txbx>
                      <wps:bodyPr vert="horz" wrap="square" lIns="91440" tIns="45720" rIns="91440" bIns="45720" anchor="t">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4647A65F" id="_x0000_s1056" style="position:absolute;left:0;text-align:left;margin-left:193.95pt;margin-top:83.8pt;width:176.4pt;height:110.6pt;z-index: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xjAAIAAOUDAAAOAAAAZHJzL2Uyb0RvYy54bWysU81u1DAQviPxDpbvbH4IbTfabIWoFiFV&#10;pVKLenYcZxPh2Gbs3WR5AHgDTly481z7HIyd7HZbbogcrMzM5y/zfTNZXA6dJFsBttWqoMkspkQo&#10;rqtWrQv66X716oIS65iqmNRKFHQnLL1cvnyx6E0uUt1oWQkgSKJs3puCNs6ZPIosb0TH7EwbobBY&#10;a+iYwxDWUQWsR/ZORmkcn0W9hsqA5sJazF6NRboM/HUtuPtY11Y4IguKvblwQjhLf0bLBcvXwEzT&#10;8qkN9g9ddKxV+NEj1RVzjGyg/Yuqazloq2s347qLdF23XAQNqCaJn6m5a5gRQQuaY83RJvv/aPnN&#10;9hZIW+Hs4vM5JYp1OKX9j+/7n7/3v76R1DvUG5sj8M7cgtdozbXmny0WoicVH9gJM9TQeSwqJEOw&#10;e3e0WwyOcEymaRanFzgVjrUki7OzZO4/F7H8cN2Ade+F7oh/KSjgPIPNbHtt3Qg9QEJnWrbVqpUy&#10;BLAu30kgW4azX4VnYrenMKk8WGl/bWT0maBsFONluaEcgkuvw8r4VKmrHVqHu4+NNRq+UtLjHhXU&#10;ftkwEJTIDwoHNU+yzC9eCLI35ykGcFopTytMcaQq6KjSS7sfHhiYSb9D6270YS1Y/syGERu0m7cb&#10;h5KCR4/dTrpwl4LL0977ZT2NA+rx71z+AQAA//8DAFBLAwQUAAYACAAAACEAfa+qQeAAAAALAQAA&#10;DwAAAGRycy9kb3ducmV2LnhtbEyPQU7DMBBF90i9gzWV2CDqFEIS0jgVQlBVrKBwADeeJlHjcRS7&#10;TXp7pitYjt7X/2+K9WQ7ccbBt44ULBcRCKTKmZZqBT/f7/cZCB80Gd05QgUX9LAuZzeFzo0b6QvP&#10;u1ALLiGfawVNCH0upa8atNovXI/E7OAGqwOfQy3NoEcut518iKJEWt0SLzS6x9cGq+PuZBU8be9s&#10;fHgbP2y9WX7SxcZVsomVup1PLysQAafwF4arPqtDyU57dyLjRafgMUufOcogSRMQnEjjKAWxv6Is&#10;A1kW8v8P5S8AAAD//wMAUEsBAi0AFAAGAAgAAAAhALaDOJL+AAAA4QEAABMAAAAAAAAAAAAAAAAA&#10;AAAAAFtDb250ZW50X1R5cGVzXS54bWxQSwECLQAUAAYACAAAACEAOP0h/9YAAACUAQAACwAAAAAA&#10;AAAAAAAAAAAvAQAAX3JlbHMvLnJlbHNQSwECLQAUAAYACAAAACEAh8r8YwACAADlAwAADgAAAAAA&#10;AAAAAAAAAAAuAgAAZHJzL2Uyb0RvYy54bWxQSwECLQAUAAYACAAAACEAfa+qQeAAAAALAQAADwAA&#10;AAAAAAAAAAAAAABaBAAAZHJzL2Rvd25yZXYueG1sUEsFBgAAAAAEAAQA8wAAAGcFAAAAAA==&#10;" stroked="f">
                <v:textbox style="mso-fit-shape-to-text:t">
                  <w:txbxContent>
                    <w:p w14:paraId="42AFA1E7" w14:textId="77777777" w:rsidR="00E53BF7" w:rsidRDefault="0039015D">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w:t>
                      </w:r>
                      <w:r>
                        <w:rPr>
                          <w:rFonts w:ascii="Arial" w:eastAsia="黑体" w:hAnsi="Arial" w:cs="Arial" w:hint="eastAsia"/>
                          <w:b/>
                          <w:bCs/>
                          <w:color w:val="44546A"/>
                          <w:sz w:val="36"/>
                          <w:szCs w:val="44"/>
                        </w:rPr>
                        <w:t>精彩瞬间</w:t>
                      </w:r>
                      <w:r>
                        <w:rPr>
                          <w:rFonts w:ascii="Arial" w:eastAsia="黑体" w:hAnsi="Arial" w:cs="Arial" w:hint="eastAsia"/>
                          <w:b/>
                          <w:bCs/>
                          <w:color w:val="44546A"/>
                          <w:sz w:val="36"/>
                          <w:szCs w:val="44"/>
                        </w:rPr>
                        <w:t>】</w:t>
                      </w:r>
                    </w:p>
                  </w:txbxContent>
                </v:textbox>
                <w10:wrap type="square"/>
              </v:rect>
            </w:pict>
          </mc:Fallback>
        </mc:AlternateContent>
      </w:r>
      <w:r>
        <w:rPr>
          <w:noProof/>
        </w:rPr>
        <w:drawing>
          <wp:anchor distT="0" distB="0" distL="114300" distR="114300" simplePos="0" relativeHeight="42" behindDoc="0" locked="0" layoutInCell="1" allowOverlap="1" wp14:anchorId="66E7E3A9" wp14:editId="6915A6A1">
            <wp:simplePos x="0" y="0"/>
            <wp:positionH relativeFrom="column">
              <wp:posOffset>676275</wp:posOffset>
            </wp:positionH>
            <wp:positionV relativeFrom="paragraph">
              <wp:posOffset>1647825</wp:posOffset>
            </wp:positionV>
            <wp:extent cx="6046469" cy="8410575"/>
            <wp:effectExtent l="0" t="0" r="11430" b="9525"/>
            <wp:wrapSquare wrapText="bothSides"/>
            <wp:docPr id="1080" name="图片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60"/>
                    <pic:cNvPicPr/>
                  </pic:nvPicPr>
                  <pic:blipFill>
                    <a:blip r:embed="rId16" cstate="print"/>
                    <a:srcRect/>
                    <a:stretch/>
                  </pic:blipFill>
                  <pic:spPr>
                    <a:xfrm>
                      <a:off x="0" y="0"/>
                      <a:ext cx="6046469" cy="8410575"/>
                    </a:xfrm>
                    <a:prstGeom prst="rect">
                      <a:avLst/>
                    </a:prstGeom>
                  </pic:spPr>
                </pic:pic>
              </a:graphicData>
            </a:graphic>
          </wp:anchor>
        </w:drawing>
      </w:r>
      <w:r>
        <w:rPr>
          <w:noProof/>
        </w:rPr>
        <w:drawing>
          <wp:inline distT="0" distB="0" distL="0" distR="0" wp14:anchorId="7EA65F54" wp14:editId="4FA4087C">
            <wp:extent cx="7557770" cy="10681335"/>
            <wp:effectExtent l="0" t="0" r="5080" b="5715"/>
            <wp:docPr id="1081" name="图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61"/>
                    <pic:cNvPicPr/>
                  </pic:nvPicPr>
                  <pic:blipFill>
                    <a:blip r:embed="rId9" cstate="print"/>
                    <a:srcRect/>
                    <a:stretch/>
                  </pic:blipFill>
                  <pic:spPr>
                    <a:xfrm>
                      <a:off x="0" y="0"/>
                      <a:ext cx="7557770" cy="10681335"/>
                    </a:xfrm>
                    <a:prstGeom prst="rect">
                      <a:avLst/>
                    </a:prstGeom>
                  </pic:spPr>
                </pic:pic>
              </a:graphicData>
            </a:graphic>
          </wp:inline>
        </w:drawing>
      </w:r>
    </w:p>
    <w:p w14:paraId="61A3D27F" w14:textId="77777777" w:rsidR="005D454F" w:rsidRDefault="005D454F" w:rsidP="005D454F">
      <w:pPr>
        <w:jc w:val="center"/>
        <w:rPr>
          <w:rFonts w:ascii="黑体" w:eastAsia="黑体" w:hAnsi="黑体" w:cs="Arial"/>
          <w:b/>
          <w:bCs/>
          <w:color w:val="C00000"/>
          <w:spacing w:val="20"/>
          <w:kern w:val="0"/>
          <w:sz w:val="36"/>
          <w:szCs w:val="36"/>
        </w:rPr>
      </w:pPr>
    </w:p>
    <w:p w14:paraId="08B9ED1A" w14:textId="4A81C13B" w:rsidR="005D454F" w:rsidRPr="00A63A83" w:rsidRDefault="0039015D" w:rsidP="005D454F">
      <w:pPr>
        <w:jc w:val="center"/>
        <w:rPr>
          <w:rFonts w:ascii="黑体" w:eastAsia="黑体" w:hAnsi="黑体" w:cs="华文细黑" w:hint="eastAsia"/>
          <w:b/>
          <w:color w:val="C00000"/>
          <w:sz w:val="32"/>
          <w:szCs w:val="32"/>
        </w:rPr>
      </w:pPr>
      <w:r>
        <w:rPr>
          <w:rFonts w:ascii="黑体" w:eastAsia="黑体" w:hAnsi="黑体" w:cs="华文细黑" w:hint="eastAsia"/>
          <w:b/>
          <w:color w:val="C00000"/>
          <w:sz w:val="32"/>
          <w:szCs w:val="32"/>
        </w:rPr>
        <w:t>金融战略与投融资创新实战班</w:t>
      </w:r>
      <w:bookmarkStart w:id="0" w:name="_GoBack"/>
      <w:bookmarkEnd w:id="0"/>
      <w:r w:rsidR="005D454F" w:rsidRPr="00A63A83">
        <w:rPr>
          <w:rFonts w:ascii="黑体" w:eastAsia="黑体" w:hAnsi="黑体" w:cs="华文细黑" w:hint="eastAsia"/>
          <w:b/>
          <w:color w:val="C00000"/>
          <w:sz w:val="32"/>
          <w:szCs w:val="32"/>
        </w:rPr>
        <w:t>报名表</w:t>
      </w:r>
    </w:p>
    <w:tbl>
      <w:tblPr>
        <w:tblpPr w:leftFromText="180" w:rightFromText="180" w:vertAnchor="text" w:horzAnchor="margin" w:tblpXSpec="center" w:tblpY="260"/>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41"/>
        <w:gridCol w:w="1146"/>
        <w:gridCol w:w="1653"/>
        <w:gridCol w:w="1091"/>
        <w:gridCol w:w="1297"/>
        <w:gridCol w:w="1178"/>
        <w:gridCol w:w="2514"/>
      </w:tblGrid>
      <w:tr w:rsidR="005D454F" w:rsidRPr="00615DA2" w14:paraId="15CC09C4" w14:textId="77777777" w:rsidTr="005D454F">
        <w:trPr>
          <w:cantSplit/>
          <w:trHeight w:val="519"/>
        </w:trPr>
        <w:tc>
          <w:tcPr>
            <w:tcW w:w="641" w:type="dxa"/>
            <w:vMerge w:val="restart"/>
            <w:textDirection w:val="tbRlV"/>
            <w:vAlign w:val="center"/>
          </w:tcPr>
          <w:p w14:paraId="5FC9AFF9" w14:textId="77777777" w:rsidR="005D454F" w:rsidRPr="00615DA2" w:rsidRDefault="005D454F" w:rsidP="00B66FEB">
            <w:pPr>
              <w:ind w:left="113" w:right="113"/>
              <w:jc w:val="center"/>
              <w:rPr>
                <w:rFonts w:ascii="黑体" w:eastAsia="黑体" w:hAnsi="黑体" w:hint="eastAsia"/>
                <w:szCs w:val="21"/>
              </w:rPr>
            </w:pPr>
            <w:r w:rsidRPr="00615DA2">
              <w:rPr>
                <w:rFonts w:ascii="黑体" w:eastAsia="黑体" w:hAnsi="黑体" w:hint="eastAsia"/>
                <w:szCs w:val="21"/>
              </w:rPr>
              <w:t>个   人   信   息</w:t>
            </w:r>
          </w:p>
        </w:tc>
        <w:tc>
          <w:tcPr>
            <w:tcW w:w="1146" w:type="dxa"/>
            <w:vAlign w:val="center"/>
          </w:tcPr>
          <w:p w14:paraId="5770BFC5"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姓    名</w:t>
            </w:r>
          </w:p>
        </w:tc>
        <w:tc>
          <w:tcPr>
            <w:tcW w:w="1653" w:type="dxa"/>
            <w:vAlign w:val="center"/>
          </w:tcPr>
          <w:p w14:paraId="1B79BA04" w14:textId="77777777" w:rsidR="005D454F" w:rsidRPr="00615DA2" w:rsidRDefault="005D454F" w:rsidP="00B66FEB">
            <w:pPr>
              <w:jc w:val="center"/>
              <w:rPr>
                <w:rFonts w:ascii="黑体" w:eastAsia="黑体" w:hAnsi="黑体" w:hint="eastAsia"/>
              </w:rPr>
            </w:pPr>
          </w:p>
        </w:tc>
        <w:tc>
          <w:tcPr>
            <w:tcW w:w="1091" w:type="dxa"/>
            <w:vAlign w:val="center"/>
          </w:tcPr>
          <w:p w14:paraId="27E1EFF0"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性  别</w:t>
            </w:r>
          </w:p>
        </w:tc>
        <w:tc>
          <w:tcPr>
            <w:tcW w:w="1297" w:type="dxa"/>
            <w:vAlign w:val="center"/>
          </w:tcPr>
          <w:p w14:paraId="21BEA4C7" w14:textId="77777777" w:rsidR="005D454F" w:rsidRPr="00615DA2" w:rsidRDefault="005D454F" w:rsidP="00B66FEB">
            <w:pPr>
              <w:jc w:val="center"/>
              <w:rPr>
                <w:rFonts w:ascii="黑体" w:eastAsia="黑体" w:hAnsi="黑体" w:hint="eastAsia"/>
              </w:rPr>
            </w:pPr>
          </w:p>
        </w:tc>
        <w:tc>
          <w:tcPr>
            <w:tcW w:w="1178" w:type="dxa"/>
            <w:vAlign w:val="center"/>
          </w:tcPr>
          <w:p w14:paraId="29C430EC"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身份证号</w:t>
            </w:r>
          </w:p>
        </w:tc>
        <w:tc>
          <w:tcPr>
            <w:tcW w:w="2514" w:type="dxa"/>
            <w:vAlign w:val="center"/>
          </w:tcPr>
          <w:p w14:paraId="6695A446" w14:textId="77777777" w:rsidR="005D454F" w:rsidRPr="00615DA2" w:rsidRDefault="005D454F" w:rsidP="00B66FEB">
            <w:pPr>
              <w:jc w:val="center"/>
              <w:rPr>
                <w:rFonts w:ascii="黑体" w:eastAsia="黑体" w:hAnsi="黑体" w:hint="eastAsia"/>
              </w:rPr>
            </w:pPr>
          </w:p>
        </w:tc>
      </w:tr>
      <w:tr w:rsidR="005D454F" w:rsidRPr="00615DA2" w14:paraId="1A12EAF1" w14:textId="77777777" w:rsidTr="005D454F">
        <w:trPr>
          <w:cantSplit/>
          <w:trHeight w:val="499"/>
        </w:trPr>
        <w:tc>
          <w:tcPr>
            <w:tcW w:w="641" w:type="dxa"/>
            <w:vMerge/>
          </w:tcPr>
          <w:p w14:paraId="4F9F731A" w14:textId="77777777" w:rsidR="005D454F" w:rsidRPr="00615DA2" w:rsidRDefault="005D454F" w:rsidP="00B66FEB">
            <w:pPr>
              <w:rPr>
                <w:rFonts w:ascii="黑体" w:eastAsia="黑体" w:hAnsi="黑体" w:hint="eastAsia"/>
                <w:szCs w:val="21"/>
              </w:rPr>
            </w:pPr>
          </w:p>
        </w:tc>
        <w:tc>
          <w:tcPr>
            <w:tcW w:w="1146" w:type="dxa"/>
            <w:vAlign w:val="center"/>
          </w:tcPr>
          <w:p w14:paraId="330F908D"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民    族</w:t>
            </w:r>
          </w:p>
        </w:tc>
        <w:tc>
          <w:tcPr>
            <w:tcW w:w="1653" w:type="dxa"/>
            <w:vAlign w:val="center"/>
          </w:tcPr>
          <w:p w14:paraId="77293E78" w14:textId="77777777" w:rsidR="005D454F" w:rsidRPr="00615DA2" w:rsidRDefault="005D454F" w:rsidP="00B66FEB">
            <w:pPr>
              <w:jc w:val="center"/>
              <w:rPr>
                <w:rFonts w:ascii="黑体" w:eastAsia="黑体" w:hAnsi="黑体" w:hint="eastAsia"/>
              </w:rPr>
            </w:pPr>
          </w:p>
        </w:tc>
        <w:tc>
          <w:tcPr>
            <w:tcW w:w="1091" w:type="dxa"/>
            <w:vAlign w:val="center"/>
          </w:tcPr>
          <w:p w14:paraId="044E8C37"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籍  贯</w:t>
            </w:r>
          </w:p>
        </w:tc>
        <w:tc>
          <w:tcPr>
            <w:tcW w:w="1297" w:type="dxa"/>
            <w:vAlign w:val="center"/>
          </w:tcPr>
          <w:p w14:paraId="5465CEF4" w14:textId="77777777" w:rsidR="005D454F" w:rsidRPr="00615DA2" w:rsidRDefault="005D454F" w:rsidP="00B66FEB">
            <w:pPr>
              <w:jc w:val="center"/>
              <w:rPr>
                <w:rFonts w:ascii="黑体" w:eastAsia="黑体" w:hAnsi="黑体" w:hint="eastAsia"/>
              </w:rPr>
            </w:pPr>
          </w:p>
        </w:tc>
        <w:tc>
          <w:tcPr>
            <w:tcW w:w="1178" w:type="dxa"/>
            <w:vAlign w:val="center"/>
          </w:tcPr>
          <w:p w14:paraId="60C15096"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出生年月</w:t>
            </w:r>
          </w:p>
        </w:tc>
        <w:tc>
          <w:tcPr>
            <w:tcW w:w="2514" w:type="dxa"/>
            <w:vAlign w:val="center"/>
          </w:tcPr>
          <w:p w14:paraId="733D848C" w14:textId="77777777" w:rsidR="005D454F" w:rsidRPr="00615DA2" w:rsidRDefault="005D454F" w:rsidP="00B66FEB">
            <w:pPr>
              <w:jc w:val="center"/>
              <w:rPr>
                <w:rFonts w:ascii="黑体" w:eastAsia="黑体" w:hAnsi="黑体" w:hint="eastAsia"/>
              </w:rPr>
            </w:pPr>
          </w:p>
        </w:tc>
      </w:tr>
      <w:tr w:rsidR="005D454F" w:rsidRPr="00615DA2" w14:paraId="1E433E9C" w14:textId="77777777" w:rsidTr="005D454F">
        <w:trPr>
          <w:cantSplit/>
          <w:trHeight w:val="499"/>
        </w:trPr>
        <w:tc>
          <w:tcPr>
            <w:tcW w:w="641" w:type="dxa"/>
            <w:vMerge/>
          </w:tcPr>
          <w:p w14:paraId="62CBF198" w14:textId="77777777" w:rsidR="005D454F" w:rsidRPr="00615DA2" w:rsidRDefault="005D454F" w:rsidP="00B66FEB">
            <w:pPr>
              <w:rPr>
                <w:rFonts w:ascii="黑体" w:eastAsia="黑体" w:hAnsi="黑体" w:hint="eastAsia"/>
                <w:szCs w:val="21"/>
              </w:rPr>
            </w:pPr>
          </w:p>
        </w:tc>
        <w:tc>
          <w:tcPr>
            <w:tcW w:w="1146" w:type="dxa"/>
            <w:vAlign w:val="center"/>
          </w:tcPr>
          <w:p w14:paraId="45005073"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专    业</w:t>
            </w:r>
          </w:p>
        </w:tc>
        <w:tc>
          <w:tcPr>
            <w:tcW w:w="1653" w:type="dxa"/>
            <w:vAlign w:val="center"/>
          </w:tcPr>
          <w:p w14:paraId="381B2BC3" w14:textId="77777777" w:rsidR="005D454F" w:rsidRPr="00615DA2" w:rsidRDefault="005D454F" w:rsidP="00B66FEB">
            <w:pPr>
              <w:jc w:val="center"/>
              <w:rPr>
                <w:rFonts w:ascii="黑体" w:eastAsia="黑体" w:hAnsi="黑体" w:hint="eastAsia"/>
              </w:rPr>
            </w:pPr>
          </w:p>
        </w:tc>
        <w:tc>
          <w:tcPr>
            <w:tcW w:w="1091" w:type="dxa"/>
            <w:vAlign w:val="center"/>
          </w:tcPr>
          <w:p w14:paraId="056AA578"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最高学历</w:t>
            </w:r>
          </w:p>
        </w:tc>
        <w:tc>
          <w:tcPr>
            <w:tcW w:w="1297" w:type="dxa"/>
            <w:vAlign w:val="center"/>
          </w:tcPr>
          <w:p w14:paraId="675AA6F6" w14:textId="77777777" w:rsidR="005D454F" w:rsidRPr="00615DA2" w:rsidRDefault="005D454F" w:rsidP="00B66FEB">
            <w:pPr>
              <w:jc w:val="center"/>
              <w:rPr>
                <w:rFonts w:ascii="黑体" w:eastAsia="黑体" w:hAnsi="黑体" w:hint="eastAsia"/>
              </w:rPr>
            </w:pPr>
          </w:p>
        </w:tc>
        <w:tc>
          <w:tcPr>
            <w:tcW w:w="1178" w:type="dxa"/>
            <w:vAlign w:val="center"/>
          </w:tcPr>
          <w:p w14:paraId="1BC41851"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毕业院校</w:t>
            </w:r>
          </w:p>
        </w:tc>
        <w:tc>
          <w:tcPr>
            <w:tcW w:w="2514" w:type="dxa"/>
            <w:vAlign w:val="center"/>
          </w:tcPr>
          <w:p w14:paraId="4CE592F2" w14:textId="77777777" w:rsidR="005D454F" w:rsidRPr="00615DA2" w:rsidRDefault="005D454F" w:rsidP="00B66FEB">
            <w:pPr>
              <w:jc w:val="center"/>
              <w:rPr>
                <w:rFonts w:ascii="黑体" w:eastAsia="黑体" w:hAnsi="黑体" w:hint="eastAsia"/>
              </w:rPr>
            </w:pPr>
          </w:p>
        </w:tc>
      </w:tr>
      <w:tr w:rsidR="005D454F" w:rsidRPr="00615DA2" w14:paraId="5E3C1C61" w14:textId="77777777" w:rsidTr="005D454F">
        <w:trPr>
          <w:cantSplit/>
          <w:trHeight w:val="499"/>
        </w:trPr>
        <w:tc>
          <w:tcPr>
            <w:tcW w:w="641" w:type="dxa"/>
            <w:vMerge/>
          </w:tcPr>
          <w:p w14:paraId="14C5A158" w14:textId="77777777" w:rsidR="005D454F" w:rsidRPr="00615DA2" w:rsidRDefault="005D454F" w:rsidP="00B66FEB">
            <w:pPr>
              <w:rPr>
                <w:rFonts w:ascii="黑体" w:eastAsia="黑体" w:hAnsi="黑体" w:hint="eastAsia"/>
                <w:szCs w:val="21"/>
              </w:rPr>
            </w:pPr>
          </w:p>
        </w:tc>
        <w:tc>
          <w:tcPr>
            <w:tcW w:w="1146" w:type="dxa"/>
            <w:vAlign w:val="center"/>
          </w:tcPr>
          <w:p w14:paraId="7CCB690F"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政治面貌</w:t>
            </w:r>
          </w:p>
        </w:tc>
        <w:tc>
          <w:tcPr>
            <w:tcW w:w="1653" w:type="dxa"/>
            <w:vAlign w:val="center"/>
          </w:tcPr>
          <w:p w14:paraId="228A5837" w14:textId="77777777" w:rsidR="005D454F" w:rsidRPr="00615DA2" w:rsidRDefault="005D454F" w:rsidP="00B66FEB">
            <w:pPr>
              <w:jc w:val="center"/>
              <w:rPr>
                <w:rFonts w:ascii="黑体" w:eastAsia="黑体" w:hAnsi="黑体" w:hint="eastAsia"/>
              </w:rPr>
            </w:pPr>
          </w:p>
        </w:tc>
        <w:tc>
          <w:tcPr>
            <w:tcW w:w="1091" w:type="dxa"/>
            <w:vAlign w:val="center"/>
          </w:tcPr>
          <w:p w14:paraId="306701E2"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职  称</w:t>
            </w:r>
          </w:p>
        </w:tc>
        <w:tc>
          <w:tcPr>
            <w:tcW w:w="1297" w:type="dxa"/>
            <w:vAlign w:val="center"/>
          </w:tcPr>
          <w:p w14:paraId="7AC01503" w14:textId="77777777" w:rsidR="005D454F" w:rsidRPr="00615DA2" w:rsidRDefault="005D454F" w:rsidP="00B66FEB">
            <w:pPr>
              <w:jc w:val="center"/>
              <w:rPr>
                <w:rFonts w:ascii="黑体" w:eastAsia="黑体" w:hAnsi="黑体" w:hint="eastAsia"/>
              </w:rPr>
            </w:pPr>
          </w:p>
        </w:tc>
        <w:tc>
          <w:tcPr>
            <w:tcW w:w="1178" w:type="dxa"/>
            <w:vAlign w:val="center"/>
          </w:tcPr>
          <w:p w14:paraId="35F31318"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移动电话</w:t>
            </w:r>
          </w:p>
        </w:tc>
        <w:tc>
          <w:tcPr>
            <w:tcW w:w="2514" w:type="dxa"/>
            <w:vAlign w:val="center"/>
          </w:tcPr>
          <w:p w14:paraId="49305510" w14:textId="77777777" w:rsidR="005D454F" w:rsidRPr="00615DA2" w:rsidRDefault="005D454F" w:rsidP="00B66FEB">
            <w:pPr>
              <w:jc w:val="center"/>
              <w:rPr>
                <w:rFonts w:ascii="黑体" w:eastAsia="黑体" w:hAnsi="黑体" w:hint="eastAsia"/>
              </w:rPr>
            </w:pPr>
          </w:p>
        </w:tc>
      </w:tr>
      <w:tr w:rsidR="005D454F" w:rsidRPr="00615DA2" w14:paraId="5D5E1FC0" w14:textId="77777777" w:rsidTr="005D454F">
        <w:trPr>
          <w:cantSplit/>
          <w:trHeight w:val="499"/>
        </w:trPr>
        <w:tc>
          <w:tcPr>
            <w:tcW w:w="641" w:type="dxa"/>
            <w:vMerge/>
          </w:tcPr>
          <w:p w14:paraId="43199FB6" w14:textId="77777777" w:rsidR="005D454F" w:rsidRPr="00615DA2" w:rsidRDefault="005D454F" w:rsidP="00B66FEB">
            <w:pPr>
              <w:rPr>
                <w:rFonts w:ascii="黑体" w:eastAsia="黑体" w:hAnsi="黑体" w:hint="eastAsia"/>
                <w:szCs w:val="21"/>
              </w:rPr>
            </w:pPr>
          </w:p>
        </w:tc>
        <w:tc>
          <w:tcPr>
            <w:tcW w:w="1146" w:type="dxa"/>
            <w:vAlign w:val="center"/>
          </w:tcPr>
          <w:p w14:paraId="4910E73A"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联系电话</w:t>
            </w:r>
          </w:p>
        </w:tc>
        <w:tc>
          <w:tcPr>
            <w:tcW w:w="4041" w:type="dxa"/>
            <w:gridSpan w:val="3"/>
            <w:vAlign w:val="center"/>
          </w:tcPr>
          <w:p w14:paraId="28837B4E" w14:textId="77777777" w:rsidR="005D454F" w:rsidRPr="00615DA2" w:rsidRDefault="005D454F" w:rsidP="00B66FEB">
            <w:pPr>
              <w:jc w:val="center"/>
              <w:rPr>
                <w:rFonts w:ascii="黑体" w:eastAsia="黑体" w:hAnsi="黑体" w:hint="eastAsia"/>
              </w:rPr>
            </w:pPr>
          </w:p>
        </w:tc>
        <w:tc>
          <w:tcPr>
            <w:tcW w:w="1178" w:type="dxa"/>
            <w:vAlign w:val="center"/>
          </w:tcPr>
          <w:p w14:paraId="571E3401"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传  真</w:t>
            </w:r>
          </w:p>
        </w:tc>
        <w:tc>
          <w:tcPr>
            <w:tcW w:w="2514" w:type="dxa"/>
            <w:vAlign w:val="center"/>
          </w:tcPr>
          <w:p w14:paraId="3CBDEDF2" w14:textId="77777777" w:rsidR="005D454F" w:rsidRPr="00615DA2" w:rsidRDefault="005D454F" w:rsidP="00B66FEB">
            <w:pPr>
              <w:jc w:val="center"/>
              <w:rPr>
                <w:rFonts w:ascii="黑体" w:eastAsia="黑体" w:hAnsi="黑体" w:hint="eastAsia"/>
              </w:rPr>
            </w:pPr>
          </w:p>
        </w:tc>
      </w:tr>
      <w:tr w:rsidR="005D454F" w:rsidRPr="00615DA2" w14:paraId="018421D3" w14:textId="77777777" w:rsidTr="005D454F">
        <w:trPr>
          <w:cantSplit/>
          <w:trHeight w:val="499"/>
        </w:trPr>
        <w:tc>
          <w:tcPr>
            <w:tcW w:w="641" w:type="dxa"/>
            <w:vMerge/>
          </w:tcPr>
          <w:p w14:paraId="7EF4E37C" w14:textId="77777777" w:rsidR="005D454F" w:rsidRPr="00615DA2" w:rsidRDefault="005D454F" w:rsidP="00B66FEB">
            <w:pPr>
              <w:rPr>
                <w:rFonts w:ascii="黑体" w:eastAsia="黑体" w:hAnsi="黑体" w:hint="eastAsia"/>
                <w:szCs w:val="21"/>
              </w:rPr>
            </w:pPr>
          </w:p>
        </w:tc>
        <w:tc>
          <w:tcPr>
            <w:tcW w:w="1146" w:type="dxa"/>
            <w:vAlign w:val="center"/>
          </w:tcPr>
          <w:p w14:paraId="13C80AFA"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电子邮箱</w:t>
            </w:r>
          </w:p>
        </w:tc>
        <w:tc>
          <w:tcPr>
            <w:tcW w:w="4041" w:type="dxa"/>
            <w:gridSpan w:val="3"/>
            <w:vAlign w:val="center"/>
          </w:tcPr>
          <w:p w14:paraId="7C59E744" w14:textId="77777777" w:rsidR="005D454F" w:rsidRPr="00615DA2" w:rsidRDefault="005D454F" w:rsidP="00B66FEB">
            <w:pPr>
              <w:jc w:val="center"/>
              <w:rPr>
                <w:rFonts w:ascii="黑体" w:eastAsia="黑体" w:hAnsi="黑体" w:hint="eastAsia"/>
              </w:rPr>
            </w:pPr>
          </w:p>
        </w:tc>
        <w:tc>
          <w:tcPr>
            <w:tcW w:w="1178" w:type="dxa"/>
            <w:vAlign w:val="center"/>
          </w:tcPr>
          <w:p w14:paraId="200A22BA"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爱  好</w:t>
            </w:r>
          </w:p>
        </w:tc>
        <w:tc>
          <w:tcPr>
            <w:tcW w:w="2514" w:type="dxa"/>
            <w:vAlign w:val="center"/>
          </w:tcPr>
          <w:p w14:paraId="3FE2F956" w14:textId="77777777" w:rsidR="005D454F" w:rsidRPr="00615DA2" w:rsidRDefault="005D454F" w:rsidP="00B66FEB">
            <w:pPr>
              <w:jc w:val="center"/>
              <w:rPr>
                <w:rFonts w:ascii="黑体" w:eastAsia="黑体" w:hAnsi="黑体" w:hint="eastAsia"/>
              </w:rPr>
            </w:pPr>
          </w:p>
        </w:tc>
      </w:tr>
      <w:tr w:rsidR="005D454F" w:rsidRPr="00615DA2" w14:paraId="1F5B09CE" w14:textId="77777777" w:rsidTr="005D454F">
        <w:trPr>
          <w:cantSplit/>
          <w:trHeight w:val="499"/>
        </w:trPr>
        <w:tc>
          <w:tcPr>
            <w:tcW w:w="641" w:type="dxa"/>
            <w:vMerge w:val="restart"/>
            <w:textDirection w:val="tbRlV"/>
            <w:vAlign w:val="center"/>
          </w:tcPr>
          <w:p w14:paraId="45125D5D" w14:textId="77777777" w:rsidR="005D454F" w:rsidRPr="00615DA2" w:rsidRDefault="005D454F" w:rsidP="00B66FEB">
            <w:pPr>
              <w:ind w:left="113" w:right="113"/>
              <w:jc w:val="center"/>
              <w:rPr>
                <w:rFonts w:ascii="黑体" w:eastAsia="黑体" w:hAnsi="黑体" w:hint="eastAsia"/>
                <w:szCs w:val="21"/>
              </w:rPr>
            </w:pPr>
            <w:r w:rsidRPr="00615DA2">
              <w:rPr>
                <w:rFonts w:ascii="黑体" w:eastAsia="黑体" w:hAnsi="黑体" w:hint="eastAsia"/>
                <w:szCs w:val="21"/>
              </w:rPr>
              <w:t xml:space="preserve"> 单 位 信 息</w:t>
            </w:r>
          </w:p>
        </w:tc>
        <w:tc>
          <w:tcPr>
            <w:tcW w:w="1146" w:type="dxa"/>
            <w:vAlign w:val="center"/>
          </w:tcPr>
          <w:p w14:paraId="6C949E16"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单位名称</w:t>
            </w:r>
          </w:p>
        </w:tc>
        <w:tc>
          <w:tcPr>
            <w:tcW w:w="4041" w:type="dxa"/>
            <w:gridSpan w:val="3"/>
            <w:vAlign w:val="center"/>
          </w:tcPr>
          <w:p w14:paraId="1C81AD7A" w14:textId="77777777" w:rsidR="005D454F" w:rsidRPr="00615DA2" w:rsidRDefault="005D454F" w:rsidP="00B66FEB">
            <w:pPr>
              <w:jc w:val="center"/>
              <w:rPr>
                <w:rFonts w:ascii="黑体" w:eastAsia="黑体" w:hAnsi="黑体" w:hint="eastAsia"/>
              </w:rPr>
            </w:pPr>
          </w:p>
        </w:tc>
        <w:tc>
          <w:tcPr>
            <w:tcW w:w="1178" w:type="dxa"/>
            <w:vAlign w:val="center"/>
          </w:tcPr>
          <w:p w14:paraId="35E8E1FC"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所属部门</w:t>
            </w:r>
          </w:p>
        </w:tc>
        <w:tc>
          <w:tcPr>
            <w:tcW w:w="2514" w:type="dxa"/>
            <w:vAlign w:val="center"/>
          </w:tcPr>
          <w:p w14:paraId="42325105" w14:textId="77777777" w:rsidR="005D454F" w:rsidRPr="00615DA2" w:rsidRDefault="005D454F" w:rsidP="00B66FEB">
            <w:pPr>
              <w:jc w:val="center"/>
              <w:rPr>
                <w:rFonts w:ascii="黑体" w:eastAsia="黑体" w:hAnsi="黑体" w:hint="eastAsia"/>
              </w:rPr>
            </w:pPr>
          </w:p>
        </w:tc>
      </w:tr>
      <w:tr w:rsidR="005D454F" w:rsidRPr="00615DA2" w14:paraId="6488FB55" w14:textId="77777777" w:rsidTr="005D454F">
        <w:trPr>
          <w:cantSplit/>
          <w:trHeight w:val="499"/>
        </w:trPr>
        <w:tc>
          <w:tcPr>
            <w:tcW w:w="641" w:type="dxa"/>
            <w:vMerge/>
          </w:tcPr>
          <w:p w14:paraId="0293E747" w14:textId="77777777" w:rsidR="005D454F" w:rsidRPr="00615DA2" w:rsidRDefault="005D454F" w:rsidP="00B66FEB">
            <w:pPr>
              <w:rPr>
                <w:rFonts w:ascii="黑体" w:eastAsia="黑体" w:hAnsi="黑体" w:hint="eastAsia"/>
                <w:szCs w:val="21"/>
              </w:rPr>
            </w:pPr>
          </w:p>
        </w:tc>
        <w:tc>
          <w:tcPr>
            <w:tcW w:w="1146" w:type="dxa"/>
            <w:vAlign w:val="center"/>
          </w:tcPr>
          <w:p w14:paraId="7F1C2E2F"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职    务</w:t>
            </w:r>
          </w:p>
        </w:tc>
        <w:tc>
          <w:tcPr>
            <w:tcW w:w="4041" w:type="dxa"/>
            <w:gridSpan w:val="3"/>
            <w:vAlign w:val="center"/>
          </w:tcPr>
          <w:p w14:paraId="7724C566" w14:textId="77777777" w:rsidR="005D454F" w:rsidRPr="00615DA2" w:rsidRDefault="005D454F" w:rsidP="00B66FEB">
            <w:pPr>
              <w:jc w:val="center"/>
              <w:rPr>
                <w:rFonts w:ascii="黑体" w:eastAsia="黑体" w:hAnsi="黑体" w:hint="eastAsia"/>
              </w:rPr>
            </w:pPr>
          </w:p>
        </w:tc>
        <w:tc>
          <w:tcPr>
            <w:tcW w:w="1178" w:type="dxa"/>
            <w:vAlign w:val="center"/>
          </w:tcPr>
          <w:p w14:paraId="58B5C26E"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职工人数</w:t>
            </w:r>
          </w:p>
        </w:tc>
        <w:tc>
          <w:tcPr>
            <w:tcW w:w="2514" w:type="dxa"/>
            <w:vAlign w:val="center"/>
          </w:tcPr>
          <w:p w14:paraId="4FF0D0D9" w14:textId="77777777" w:rsidR="005D454F" w:rsidRPr="00615DA2" w:rsidRDefault="005D454F" w:rsidP="00B66FEB">
            <w:pPr>
              <w:jc w:val="center"/>
              <w:rPr>
                <w:rFonts w:ascii="黑体" w:eastAsia="黑体" w:hAnsi="黑体" w:hint="eastAsia"/>
              </w:rPr>
            </w:pPr>
          </w:p>
        </w:tc>
      </w:tr>
      <w:tr w:rsidR="005D454F" w:rsidRPr="00615DA2" w14:paraId="15C591A1" w14:textId="77777777" w:rsidTr="005D454F">
        <w:trPr>
          <w:cantSplit/>
          <w:trHeight w:val="499"/>
        </w:trPr>
        <w:tc>
          <w:tcPr>
            <w:tcW w:w="641" w:type="dxa"/>
            <w:vMerge/>
          </w:tcPr>
          <w:p w14:paraId="761ED84C" w14:textId="77777777" w:rsidR="005D454F" w:rsidRPr="00615DA2" w:rsidRDefault="005D454F" w:rsidP="00B66FEB">
            <w:pPr>
              <w:rPr>
                <w:rFonts w:ascii="黑体" w:eastAsia="黑体" w:hAnsi="黑体" w:hint="eastAsia"/>
                <w:szCs w:val="21"/>
              </w:rPr>
            </w:pPr>
          </w:p>
        </w:tc>
        <w:tc>
          <w:tcPr>
            <w:tcW w:w="1146" w:type="dxa"/>
            <w:vAlign w:val="center"/>
          </w:tcPr>
          <w:p w14:paraId="185CD572"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单位网址</w:t>
            </w:r>
          </w:p>
        </w:tc>
        <w:tc>
          <w:tcPr>
            <w:tcW w:w="4041" w:type="dxa"/>
            <w:gridSpan w:val="3"/>
            <w:vAlign w:val="center"/>
          </w:tcPr>
          <w:p w14:paraId="3C753761" w14:textId="77777777" w:rsidR="005D454F" w:rsidRPr="00615DA2" w:rsidRDefault="005D454F" w:rsidP="00B66FEB">
            <w:pPr>
              <w:jc w:val="center"/>
              <w:rPr>
                <w:rFonts w:ascii="黑体" w:eastAsia="黑体" w:hAnsi="黑体" w:hint="eastAsia"/>
              </w:rPr>
            </w:pPr>
          </w:p>
        </w:tc>
        <w:tc>
          <w:tcPr>
            <w:tcW w:w="1178" w:type="dxa"/>
            <w:vAlign w:val="center"/>
          </w:tcPr>
          <w:p w14:paraId="77DA4A38"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所属行业</w:t>
            </w:r>
          </w:p>
        </w:tc>
        <w:tc>
          <w:tcPr>
            <w:tcW w:w="2514" w:type="dxa"/>
            <w:vAlign w:val="center"/>
          </w:tcPr>
          <w:p w14:paraId="0C5E3936" w14:textId="77777777" w:rsidR="005D454F" w:rsidRPr="00615DA2" w:rsidRDefault="005D454F" w:rsidP="00B66FEB">
            <w:pPr>
              <w:jc w:val="center"/>
              <w:rPr>
                <w:rFonts w:ascii="黑体" w:eastAsia="黑体" w:hAnsi="黑体" w:hint="eastAsia"/>
              </w:rPr>
            </w:pPr>
          </w:p>
        </w:tc>
      </w:tr>
      <w:tr w:rsidR="005D454F" w:rsidRPr="00615DA2" w14:paraId="719FAEBB" w14:textId="77777777" w:rsidTr="005D454F">
        <w:trPr>
          <w:cantSplit/>
          <w:trHeight w:val="499"/>
        </w:trPr>
        <w:tc>
          <w:tcPr>
            <w:tcW w:w="641" w:type="dxa"/>
            <w:vMerge/>
          </w:tcPr>
          <w:p w14:paraId="57708C21" w14:textId="77777777" w:rsidR="005D454F" w:rsidRPr="00615DA2" w:rsidRDefault="005D454F" w:rsidP="00B66FEB">
            <w:pPr>
              <w:rPr>
                <w:rFonts w:ascii="黑体" w:eastAsia="黑体" w:hAnsi="黑体" w:hint="eastAsia"/>
                <w:szCs w:val="21"/>
              </w:rPr>
            </w:pPr>
          </w:p>
        </w:tc>
        <w:tc>
          <w:tcPr>
            <w:tcW w:w="1146" w:type="dxa"/>
            <w:vAlign w:val="center"/>
          </w:tcPr>
          <w:p w14:paraId="13BCA223"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通讯地址</w:t>
            </w:r>
          </w:p>
        </w:tc>
        <w:tc>
          <w:tcPr>
            <w:tcW w:w="4041" w:type="dxa"/>
            <w:gridSpan w:val="3"/>
            <w:vAlign w:val="center"/>
          </w:tcPr>
          <w:p w14:paraId="46A4CB84" w14:textId="77777777" w:rsidR="005D454F" w:rsidRPr="00615DA2" w:rsidRDefault="005D454F" w:rsidP="00B66FEB">
            <w:pPr>
              <w:jc w:val="center"/>
              <w:rPr>
                <w:rFonts w:ascii="黑体" w:eastAsia="黑体" w:hAnsi="黑体" w:hint="eastAsia"/>
              </w:rPr>
            </w:pPr>
          </w:p>
        </w:tc>
        <w:tc>
          <w:tcPr>
            <w:tcW w:w="1178" w:type="dxa"/>
            <w:vAlign w:val="center"/>
          </w:tcPr>
          <w:p w14:paraId="3B2066A3"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经营范围</w:t>
            </w:r>
          </w:p>
        </w:tc>
        <w:tc>
          <w:tcPr>
            <w:tcW w:w="2514" w:type="dxa"/>
            <w:vAlign w:val="center"/>
          </w:tcPr>
          <w:p w14:paraId="650E5354" w14:textId="77777777" w:rsidR="005D454F" w:rsidRPr="00615DA2" w:rsidRDefault="005D454F" w:rsidP="00B66FEB">
            <w:pPr>
              <w:jc w:val="center"/>
              <w:rPr>
                <w:rFonts w:ascii="黑体" w:eastAsia="黑体" w:hAnsi="黑体" w:hint="eastAsia"/>
              </w:rPr>
            </w:pPr>
          </w:p>
        </w:tc>
      </w:tr>
      <w:tr w:rsidR="005D454F" w:rsidRPr="00615DA2" w14:paraId="7F5BD334" w14:textId="77777777" w:rsidTr="005D454F">
        <w:trPr>
          <w:cantSplit/>
          <w:trHeight w:val="988"/>
        </w:trPr>
        <w:tc>
          <w:tcPr>
            <w:tcW w:w="641" w:type="dxa"/>
            <w:vMerge/>
          </w:tcPr>
          <w:p w14:paraId="15FF2762" w14:textId="77777777" w:rsidR="005D454F" w:rsidRPr="00615DA2" w:rsidRDefault="005D454F" w:rsidP="00B66FEB">
            <w:pPr>
              <w:rPr>
                <w:rFonts w:ascii="黑体" w:eastAsia="黑体" w:hAnsi="黑体" w:hint="eastAsia"/>
                <w:szCs w:val="21"/>
              </w:rPr>
            </w:pPr>
          </w:p>
        </w:tc>
        <w:tc>
          <w:tcPr>
            <w:tcW w:w="1146" w:type="dxa"/>
            <w:vAlign w:val="center"/>
          </w:tcPr>
          <w:p w14:paraId="7896A05B" w14:textId="77777777" w:rsidR="005D454F" w:rsidRPr="00615DA2" w:rsidRDefault="005D454F" w:rsidP="00B66FEB">
            <w:pPr>
              <w:jc w:val="center"/>
              <w:rPr>
                <w:rFonts w:ascii="黑体" w:eastAsia="黑体" w:hAnsi="黑体" w:hint="eastAsia"/>
              </w:rPr>
            </w:pPr>
            <w:r w:rsidRPr="00615DA2">
              <w:rPr>
                <w:rFonts w:ascii="黑体" w:eastAsia="黑体" w:hAnsi="黑体" w:hint="eastAsia"/>
              </w:rPr>
              <w:t>单位性质</w:t>
            </w:r>
          </w:p>
        </w:tc>
        <w:tc>
          <w:tcPr>
            <w:tcW w:w="7733" w:type="dxa"/>
            <w:gridSpan w:val="5"/>
          </w:tcPr>
          <w:p w14:paraId="4592C762" w14:textId="77777777" w:rsidR="005D454F" w:rsidRPr="00615DA2" w:rsidRDefault="005D454F" w:rsidP="00B66FEB">
            <w:pPr>
              <w:rPr>
                <w:rFonts w:ascii="黑体" w:eastAsia="黑体" w:hAnsi="黑体" w:hint="eastAsia"/>
              </w:rPr>
            </w:pPr>
            <w:r w:rsidRPr="00615DA2">
              <w:rPr>
                <w:rFonts w:ascii="黑体" w:eastAsia="黑体" w:hAnsi="黑体" w:hint="eastAsia"/>
              </w:rPr>
              <w:t>□ 国有及控股 □ 股份有限 □ 有限责任 □ 集体 □ 私营 □ 合伙人</w:t>
            </w:r>
          </w:p>
          <w:p w14:paraId="2AF7CC0D" w14:textId="77777777" w:rsidR="005D454F" w:rsidRPr="00615DA2" w:rsidRDefault="005D454F" w:rsidP="00B66FEB">
            <w:pPr>
              <w:rPr>
                <w:rFonts w:ascii="黑体" w:eastAsia="黑体" w:hAnsi="黑体" w:hint="eastAsia"/>
              </w:rPr>
            </w:pPr>
            <w:r w:rsidRPr="00615DA2">
              <w:rPr>
                <w:rFonts w:ascii="黑体" w:eastAsia="黑体" w:hAnsi="黑体" w:hint="eastAsia"/>
              </w:rPr>
              <w:t>□ 中外合资   □ 外商独资 □ 个体     □ 事业</w:t>
            </w:r>
          </w:p>
        </w:tc>
      </w:tr>
      <w:tr w:rsidR="005D454F" w:rsidRPr="00615DA2" w14:paraId="5147A266" w14:textId="77777777" w:rsidTr="005D454F">
        <w:trPr>
          <w:cantSplit/>
          <w:trHeight w:val="2456"/>
        </w:trPr>
        <w:tc>
          <w:tcPr>
            <w:tcW w:w="641" w:type="dxa"/>
          </w:tcPr>
          <w:p w14:paraId="00C272D9" w14:textId="77777777" w:rsidR="005D454F" w:rsidRPr="00615DA2" w:rsidRDefault="005D454F" w:rsidP="00B66FEB">
            <w:pPr>
              <w:rPr>
                <w:rFonts w:ascii="黑体" w:eastAsia="黑体" w:hAnsi="黑体" w:hint="eastAsia"/>
                <w:szCs w:val="21"/>
              </w:rPr>
            </w:pPr>
            <w:r w:rsidRPr="00615DA2">
              <w:rPr>
                <w:rFonts w:ascii="黑体" w:eastAsia="黑体" w:hAnsi="黑体" w:hint="eastAsia"/>
                <w:szCs w:val="21"/>
              </w:rPr>
              <w:t>期望学习哪方面的课程</w:t>
            </w:r>
          </w:p>
        </w:tc>
        <w:tc>
          <w:tcPr>
            <w:tcW w:w="8879" w:type="dxa"/>
            <w:gridSpan w:val="6"/>
            <w:vAlign w:val="center"/>
          </w:tcPr>
          <w:p w14:paraId="3EBC932C" w14:textId="77777777" w:rsidR="005D454F" w:rsidRPr="00615DA2" w:rsidRDefault="005D454F" w:rsidP="00B66FEB">
            <w:pPr>
              <w:rPr>
                <w:rFonts w:ascii="黑体" w:eastAsia="黑体" w:hAnsi="黑体" w:hint="eastAsia"/>
              </w:rPr>
            </w:pPr>
            <w:r w:rsidRPr="00615DA2">
              <w:rPr>
                <w:rFonts w:ascii="黑体" w:eastAsia="黑体" w:hAnsi="黑体" w:hint="eastAsia"/>
              </w:rPr>
              <w:t>□宏观经济 □资本运营 □金融证券 □新三板上市  □私募股权 □战略管理 □企业文化建设 □提升领导力 □公司治理 □团队建设 □营销战略 □财务管理 □纳税筹划 □人力资源  □团队建设 □高效沟通  □危机管理  □互连网金融  □电子商务 □国学智慧 □易经</w:t>
            </w:r>
          </w:p>
          <w:p w14:paraId="6366DC7F" w14:textId="58CACD06" w:rsidR="005D454F" w:rsidRPr="00615DA2" w:rsidRDefault="005D454F" w:rsidP="00B66FEB">
            <w:pPr>
              <w:rPr>
                <w:rFonts w:ascii="黑体" w:eastAsia="黑体" w:hAnsi="黑体" w:hint="eastAsia"/>
              </w:rPr>
            </w:pPr>
            <w:r w:rsidRPr="00615DA2">
              <w:rPr>
                <w:rFonts w:ascii="黑体" w:eastAsia="黑体" w:hAnsi="黑体" w:hint="eastAsia"/>
              </w:rPr>
              <w:t>其他方面：</w:t>
            </w:r>
            <w:r w:rsidRPr="00615DA2">
              <w:rPr>
                <w:rFonts w:ascii="黑体" w:eastAsia="黑体" w:hAnsi="黑体"/>
                <w:noProof/>
              </w:rPr>
              <mc:AlternateContent>
                <mc:Choice Requires="wps">
                  <w:drawing>
                    <wp:anchor distT="0" distB="0" distL="114300" distR="114300" simplePos="0" relativeHeight="251659264" behindDoc="0" locked="0" layoutInCell="1" allowOverlap="1" wp14:anchorId="62134F85" wp14:editId="3BC03C01">
                      <wp:simplePos x="0" y="0"/>
                      <wp:positionH relativeFrom="column">
                        <wp:posOffset>561340</wp:posOffset>
                      </wp:positionH>
                      <wp:positionV relativeFrom="paragraph">
                        <wp:posOffset>322580</wp:posOffset>
                      </wp:positionV>
                      <wp:extent cx="2914650" cy="635"/>
                      <wp:effectExtent l="8890" t="8255" r="10160" b="1016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CA5C3" id="直接连接符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pt,25.4pt" to="273.7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vsMAIAADUEAAAOAAAAZHJzL2Uyb0RvYy54bWysU82O0zAQviPxDpbv3TTZtLRR0xVqWi4L&#10;VNrlAVzbaSwc27LdphXiFXgBJG5w4sidt2F5DMbuj7ZwQYgcJmPP+PM3M58nN7tWoi23TmhV4vSq&#10;jxFXVDOh1iV+c7/ojTBynihGpFa8xHvu8M306ZNJZwqe6UZLxi0CEOWKzpS48d4USeJow1virrTh&#10;CoK1ti3xsLTrhFnSAXork6zfHyadtsxYTblzsFsdgnga8euaU/+6rh33SJYYuPlobbSrYJPphBRr&#10;S0wj6JEG+QcWLREKLj1DVcQTtLHiD6hWUKudrv0V1W2i61pQHmuAatL+b9XcNcTwWAs0x5lzm9z/&#10;g6WvtkuLBCtxhpEiLYzo4eO3Hx8+//z+CezD1y8oC03qjCsgd6aWNpRJd+rO3Gr61iGlZw1Rax7J&#10;3u8NIKThRHJxJCycgatW3UvNIIdsvI4d29W2DZDQC7SLg9mfB8N3HlHYzMZpPhzA/CjEhteDiE+K&#10;01FjnX/BdYuCU2IpVOgaKcj21vlAhRSnlLCt9EJIGScvFepKPB5kg3jAaSlYCIY0Z9ermbRoS4J2&#10;4ne89yLN6o1iEazhhM2PvidCHny4XKqAB8UAnaN3EMe7cX88H81HeS/PhvNe3q+q3vPFLO8NF+mz&#10;QXVdzWZV+j5QS/OiEYxxFdidhJrmfyeE45M5SOws1XMbkkv02C8ge/pH0nGaYYAHKaw02y/tacqg&#10;zZh8fEdB/I/X4D9+7dNfAAAA//8DAFBLAwQUAAYACAAAACEAq0azyd0AAAAIAQAADwAAAGRycy9k&#10;b3ducmV2LnhtbEyPwU7DMBBE70j8g7VIXKrWobQQQpwKAblxoRRx3cZLEhGv09htA1/P9gTHnRnN&#10;vslXo+vUgYbQejZwNUtAEVfetlwb2LyV0xRUiMgWO89k4JsCrIrzsxwz64/8Sod1rJWUcMjQQBNj&#10;n2kdqoYchpnvicX79IPDKOdQazvgUcpdp+dJcqMdtiwfGuzpsaHqa713BkL5TrvyZ1JNko/r2tN8&#10;9/TyjMZcXowP96AijfEvDCd8QYdCmLZ+zzaozkCaLiRpYJnIAvGXi1sRtifhDnSR6/8Dil8AAAD/&#10;/wMAUEsBAi0AFAAGAAgAAAAhALaDOJL+AAAA4QEAABMAAAAAAAAAAAAAAAAAAAAAAFtDb250ZW50&#10;X1R5cGVzXS54bWxQSwECLQAUAAYACAAAACEAOP0h/9YAAACUAQAACwAAAAAAAAAAAAAAAAAvAQAA&#10;X3JlbHMvLnJlbHNQSwECLQAUAAYACAAAACEAeFEL7DACAAA1BAAADgAAAAAAAAAAAAAAAAAuAgAA&#10;ZHJzL2Uyb0RvYy54bWxQSwECLQAUAAYACAAAACEAq0azyd0AAAAIAQAADwAAAAAAAAAAAAAAAACK&#10;BAAAZHJzL2Rvd25yZXYueG1sUEsFBgAAAAAEAAQA8wAAAJQFAAAAAA==&#10;"/>
                  </w:pict>
                </mc:Fallback>
              </mc:AlternateContent>
            </w:r>
          </w:p>
          <w:p w14:paraId="7C25CD73" w14:textId="77777777" w:rsidR="005D454F" w:rsidRPr="00615DA2" w:rsidRDefault="005D454F" w:rsidP="00B66FEB">
            <w:pPr>
              <w:rPr>
                <w:rFonts w:ascii="黑体" w:eastAsia="黑体" w:hAnsi="黑体" w:hint="eastAsia"/>
              </w:rPr>
            </w:pPr>
          </w:p>
        </w:tc>
      </w:tr>
      <w:tr w:rsidR="005D454F" w:rsidRPr="00615DA2" w14:paraId="31D03FEF" w14:textId="77777777" w:rsidTr="005D454F">
        <w:trPr>
          <w:cantSplit/>
          <w:trHeight w:val="668"/>
        </w:trPr>
        <w:tc>
          <w:tcPr>
            <w:tcW w:w="9520" w:type="dxa"/>
            <w:gridSpan w:val="7"/>
            <w:vAlign w:val="bottom"/>
          </w:tcPr>
          <w:p w14:paraId="442DF301" w14:textId="0E0B5F03" w:rsidR="005D454F" w:rsidRPr="00615DA2" w:rsidRDefault="005D454F" w:rsidP="00B66FEB">
            <w:pPr>
              <w:spacing w:afterLines="100" w:after="312" w:line="360" w:lineRule="exact"/>
              <w:ind w:firstLineChars="100" w:firstLine="210"/>
              <w:outlineLvl w:val="0"/>
              <w:rPr>
                <w:rFonts w:ascii="黑体" w:eastAsia="黑体" w:hAnsi="黑体" w:hint="eastAsia"/>
                <w:kern w:val="0"/>
                <w:szCs w:val="21"/>
              </w:rPr>
            </w:pPr>
            <w:r w:rsidRPr="00615DA2">
              <w:rPr>
                <w:rFonts w:ascii="黑体" w:eastAsia="黑体" w:hAnsi="黑体"/>
                <w:noProof/>
              </w:rPr>
              <mc:AlternateContent>
                <mc:Choice Requires="wps">
                  <w:drawing>
                    <wp:anchor distT="0" distB="0" distL="114300" distR="114300" simplePos="0" relativeHeight="251660288" behindDoc="0" locked="0" layoutInCell="1" allowOverlap="1" wp14:anchorId="19DE85A6" wp14:editId="0DE7BB5C">
                      <wp:simplePos x="0" y="0"/>
                      <wp:positionH relativeFrom="column">
                        <wp:posOffset>5264150</wp:posOffset>
                      </wp:positionH>
                      <wp:positionV relativeFrom="paragraph">
                        <wp:posOffset>249555</wp:posOffset>
                      </wp:positionV>
                      <wp:extent cx="638810" cy="10160"/>
                      <wp:effectExtent l="6350" t="11430" r="12065" b="6985"/>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1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C60D9" id="直接连接符 1"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5pt,19.65pt" to="464.8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UtMQIAADYEAAAOAAAAZHJzL2Uyb0RvYy54bWysU02O0zAY3SNxB8v7TpJOW9qo6QglLZsB&#10;Ks1wANd2GgvHtmy3aYW4AhdAYgcrluy5DcMx+Oz+QGGDEF24/nl+ed97n6c3u1aiLbdOaFXg7CrF&#10;iCuqmVDrAr+6X/TGGDlPFCNSK17gPXf4Zvb40bQzOe/rRkvGLQIS5fLOFLjx3uRJ4mjDW+KutOEK&#10;DmttW+JhadcJs6QD9lYm/TQdJZ22zFhNuXOwWx0O8Szy1zWn/mVdO+6RLDBo83G0cVyFMZlNSb62&#10;xDSCHmWQf1DREqHgo2eqiniCNlb8QdUKarXTtb+iuk10XQvKYw1QTZb+Vs1dQwyPtYA5zpxtcv+P&#10;lr7YLi0SDLLDSJEWInp4/+Xbu4/fv36A8eHzJ5QFkzrjcsCWamlDmXSn7sytpq8dUrpsiFrzKPZ+&#10;b4Ah3kguroSFM/CpVfdcM8CQjdfRsV1t20AJXqBdDGZ/DobvPKKwOboejzOIj8JRlmajmFtC8tNd&#10;Y51/xnWLwqTAUqhgG8nJ9tZ5UA/QEyRsK70QUsbopUJdgSfD/jBecFoKFg4DzNn1qpQWbUlonvgL&#10;VgDZBczqjWKRrOGEzY9zT4Q8zAEvVeCDakDOcXbojjeTdDIfz8eD3qA/mvcGaVX1ni7KQW+0yJ4M&#10;q+uqLKvsbZCWDfJGMMZVUHfq1Gzwd51wfDOHHjv36tmG5JI9lghiT/9RdIwzJHjohZVm+6UNboRk&#10;oTkj+PiQQvf/uo6on8999gMAAP//AwBQSwMEFAAGAAgAAAAhANh/9lTeAAAACQEAAA8AAABkcnMv&#10;ZG93bnJldi54bWxMj8FOwzAQRO9I/IO1SFwqapOgqg5xKgTkxoUC4rqNlyQiXqex2wa+HnOC42hG&#10;M2/KzewGcaQp9J4NXC8VCOLG255bA68v9dUaRIjIFgfPZOCLAmyq87MSC+tP/EzHbWxFKuFQoIEu&#10;xrGQMjQdOQxLPxIn78NPDmOSUyvthKdU7gaZKbWSDntOCx2OdN9R87k9OAOhfqN9/b1oFuo9bz1l&#10;+4enRzTm8mK+uwURaY5/YfjFT+hQJaadP7ANYjCwznT6Eg3kOgeRAjrTKxA7AzdKg6xK+f9B9QMA&#10;AP//AwBQSwECLQAUAAYACAAAACEAtoM4kv4AAADhAQAAEwAAAAAAAAAAAAAAAAAAAAAAW0NvbnRl&#10;bnRfVHlwZXNdLnhtbFBLAQItABQABgAIAAAAIQA4/SH/1gAAAJQBAAALAAAAAAAAAAAAAAAAAC8B&#10;AABfcmVscy8ucmVsc1BLAQItABQABgAIAAAAIQAqc9UtMQIAADYEAAAOAAAAAAAAAAAAAAAAAC4C&#10;AABkcnMvZTJvRG9jLnhtbFBLAQItABQABgAIAAAAIQDYf/ZU3gAAAAkBAAAPAAAAAAAAAAAAAAAA&#10;AIsEAABkcnMvZG93bnJldi54bWxQSwUGAAAAAAQABADzAAAAlgUAAAAA&#10;"/>
                  </w:pict>
                </mc:Fallback>
              </mc:AlternateContent>
            </w:r>
            <w:r w:rsidRPr="00615DA2">
              <w:rPr>
                <w:rFonts w:ascii="黑体" w:eastAsia="黑体" w:hAnsi="黑体" w:hint="eastAsia"/>
                <w:kern w:val="0"/>
                <w:szCs w:val="21"/>
              </w:rPr>
              <w:t>学习本课程的原因：</w:t>
            </w:r>
            <w:r w:rsidRPr="00615DA2">
              <w:rPr>
                <w:rFonts w:ascii="黑体" w:eastAsia="黑体" w:hAnsi="黑体" w:hint="eastAsia"/>
              </w:rPr>
              <w:t xml:space="preserve">□提升管理能力 □结交人脉 □优惠政策 □老师强烈推荐 □其他 </w:t>
            </w:r>
          </w:p>
        </w:tc>
      </w:tr>
      <w:tr w:rsidR="005D454F" w:rsidRPr="00615DA2" w14:paraId="120BB950" w14:textId="77777777" w:rsidTr="005D454F">
        <w:trPr>
          <w:cantSplit/>
          <w:trHeight w:val="435"/>
        </w:trPr>
        <w:tc>
          <w:tcPr>
            <w:tcW w:w="9520" w:type="dxa"/>
            <w:gridSpan w:val="7"/>
            <w:vAlign w:val="center"/>
          </w:tcPr>
          <w:p w14:paraId="1D31941C" w14:textId="77777777" w:rsidR="005D454F" w:rsidRPr="00615DA2" w:rsidRDefault="005D454F" w:rsidP="00B66FEB">
            <w:pPr>
              <w:spacing w:afterLines="100" w:after="312" w:line="360" w:lineRule="exact"/>
              <w:outlineLvl w:val="0"/>
              <w:rPr>
                <w:rFonts w:ascii="黑体" w:eastAsia="黑体" w:hAnsi="黑体" w:hint="eastAsia"/>
              </w:rPr>
            </w:pPr>
            <w:r w:rsidRPr="00615DA2">
              <w:rPr>
                <w:rFonts w:ascii="黑体" w:eastAsia="黑体" w:hAnsi="黑体" w:hint="eastAsia"/>
              </w:rPr>
              <w:t xml:space="preserve">将本课程推荐给我的朋友： 姓名：         电话：                       </w:t>
            </w:r>
          </w:p>
        </w:tc>
      </w:tr>
      <w:tr w:rsidR="005D454F" w:rsidRPr="00615DA2" w14:paraId="2257CF28" w14:textId="77777777" w:rsidTr="005D454F">
        <w:trPr>
          <w:cantSplit/>
          <w:trHeight w:val="1451"/>
        </w:trPr>
        <w:tc>
          <w:tcPr>
            <w:tcW w:w="641" w:type="dxa"/>
            <w:vAlign w:val="center"/>
          </w:tcPr>
          <w:p w14:paraId="66D0DBF2" w14:textId="77777777" w:rsidR="005D454F" w:rsidRPr="00615DA2" w:rsidRDefault="005D454F" w:rsidP="00B66FEB">
            <w:pPr>
              <w:ind w:firstLineChars="49" w:firstLine="103"/>
              <w:rPr>
                <w:rFonts w:ascii="黑体" w:eastAsia="黑体" w:hAnsi="黑体" w:hint="eastAsia"/>
                <w:szCs w:val="21"/>
              </w:rPr>
            </w:pPr>
            <w:r w:rsidRPr="00615DA2">
              <w:rPr>
                <w:rFonts w:ascii="黑体" w:eastAsia="黑体" w:hAnsi="黑体" w:hint="eastAsia"/>
                <w:szCs w:val="21"/>
              </w:rPr>
              <w:t>备</w:t>
            </w:r>
          </w:p>
          <w:p w14:paraId="7592C15B" w14:textId="77777777" w:rsidR="005D454F" w:rsidRPr="00615DA2" w:rsidRDefault="005D454F" w:rsidP="00B66FEB">
            <w:pPr>
              <w:ind w:firstLineChars="49" w:firstLine="103"/>
              <w:rPr>
                <w:rFonts w:ascii="黑体" w:eastAsia="黑体" w:hAnsi="黑体"/>
                <w:szCs w:val="21"/>
              </w:rPr>
            </w:pPr>
            <w:r w:rsidRPr="00615DA2">
              <w:rPr>
                <w:rFonts w:ascii="黑体" w:eastAsia="黑体" w:hAnsi="黑体" w:hint="eastAsia"/>
                <w:szCs w:val="21"/>
              </w:rPr>
              <w:t>注</w:t>
            </w:r>
          </w:p>
        </w:tc>
        <w:tc>
          <w:tcPr>
            <w:tcW w:w="8879" w:type="dxa"/>
            <w:gridSpan w:val="6"/>
            <w:vAlign w:val="center"/>
          </w:tcPr>
          <w:p w14:paraId="1A10B639" w14:textId="77777777" w:rsidR="005D454F" w:rsidRPr="00615DA2" w:rsidRDefault="005D454F" w:rsidP="00B66FEB">
            <w:pPr>
              <w:widowControl/>
              <w:spacing w:line="320" w:lineRule="exact"/>
              <w:jc w:val="left"/>
              <w:rPr>
                <w:rFonts w:ascii="黑体" w:eastAsia="黑体" w:hAnsi="黑体" w:cs="Arial" w:hint="eastAsia"/>
                <w:spacing w:val="2"/>
                <w:kern w:val="0"/>
                <w:szCs w:val="21"/>
              </w:rPr>
            </w:pPr>
            <w:r w:rsidRPr="00615DA2">
              <w:rPr>
                <w:rFonts w:ascii="黑体" w:eastAsia="黑体" w:hAnsi="黑体"/>
                <w:kern w:val="0"/>
                <w:szCs w:val="21"/>
              </w:rPr>
              <w:t>●</w:t>
            </w:r>
            <w:r w:rsidRPr="00615DA2">
              <w:rPr>
                <w:rFonts w:ascii="黑体" w:eastAsia="黑体" w:hAnsi="黑体" w:hint="eastAsia"/>
                <w:kern w:val="0"/>
                <w:szCs w:val="21"/>
              </w:rPr>
              <w:t xml:space="preserve"> </w:t>
            </w:r>
            <w:r w:rsidRPr="00615DA2">
              <w:rPr>
                <w:rFonts w:ascii="黑体" w:eastAsia="黑体" w:hAnsi="黑体" w:cs="Arial" w:hint="eastAsia"/>
                <w:spacing w:val="2"/>
                <w:kern w:val="0"/>
                <w:szCs w:val="21"/>
              </w:rPr>
              <w:t>将报名表以电子邮件方式提交，并及时确认。</w:t>
            </w:r>
            <w:r w:rsidRPr="00615DA2">
              <w:rPr>
                <w:rFonts w:ascii="黑体" w:eastAsia="黑体" w:hAnsi="黑体" w:cs="Arial"/>
                <w:spacing w:val="2"/>
                <w:kern w:val="0"/>
                <w:szCs w:val="21"/>
              </w:rPr>
              <w:t xml:space="preserve"> </w:t>
            </w:r>
          </w:p>
          <w:p w14:paraId="0E2B6D6B" w14:textId="77777777" w:rsidR="005D454F" w:rsidRPr="00615DA2" w:rsidRDefault="005D454F" w:rsidP="00B66FEB">
            <w:pPr>
              <w:widowControl/>
              <w:spacing w:line="340" w:lineRule="exact"/>
              <w:ind w:left="330" w:hangingChars="157" w:hanging="330"/>
              <w:jc w:val="left"/>
              <w:rPr>
                <w:rFonts w:ascii="黑体" w:eastAsia="黑体" w:hAnsi="黑体" w:hint="eastAsia"/>
                <w:kern w:val="0"/>
                <w:szCs w:val="21"/>
              </w:rPr>
            </w:pPr>
            <w:r w:rsidRPr="00615DA2">
              <w:rPr>
                <w:rFonts w:ascii="黑体" w:eastAsia="黑体" w:hAnsi="黑体"/>
                <w:kern w:val="0"/>
                <w:szCs w:val="21"/>
              </w:rPr>
              <w:t>●</w:t>
            </w:r>
            <w:r w:rsidRPr="00615DA2">
              <w:rPr>
                <w:rFonts w:ascii="黑体" w:eastAsia="黑体" w:hAnsi="黑体" w:hint="eastAsia"/>
                <w:kern w:val="0"/>
                <w:szCs w:val="21"/>
              </w:rPr>
              <w:t xml:space="preserve"> </w:t>
            </w:r>
            <w:r w:rsidRPr="00615DA2">
              <w:rPr>
                <w:rFonts w:ascii="黑体" w:eastAsia="黑体" w:hAnsi="黑体"/>
                <w:kern w:val="0"/>
                <w:szCs w:val="21"/>
              </w:rPr>
              <w:t>将于接到申请资料后</w:t>
            </w:r>
            <w:r w:rsidRPr="00615DA2">
              <w:rPr>
                <w:rFonts w:ascii="黑体" w:eastAsia="黑体" w:hAnsi="黑体" w:hint="eastAsia"/>
                <w:kern w:val="0"/>
                <w:szCs w:val="21"/>
              </w:rPr>
              <w:t>5</w:t>
            </w:r>
            <w:r w:rsidRPr="00615DA2">
              <w:rPr>
                <w:rFonts w:ascii="黑体" w:eastAsia="黑体" w:hAnsi="黑体"/>
                <w:kern w:val="0"/>
                <w:szCs w:val="21"/>
              </w:rPr>
              <w:t>个工作日内通知资格审查结果，</w:t>
            </w:r>
            <w:r w:rsidRPr="00615DA2">
              <w:rPr>
                <w:rFonts w:ascii="黑体" w:eastAsia="黑体" w:hAnsi="黑体" w:hint="eastAsia"/>
                <w:kern w:val="0"/>
                <w:szCs w:val="21"/>
              </w:rPr>
              <w:t>由班主任</w:t>
            </w:r>
            <w:r w:rsidRPr="00615DA2">
              <w:rPr>
                <w:rFonts w:ascii="黑体" w:eastAsia="黑体" w:hAnsi="黑体"/>
                <w:kern w:val="0"/>
                <w:szCs w:val="21"/>
              </w:rPr>
              <w:t>向通过审查的学员发送</w:t>
            </w:r>
            <w:r w:rsidRPr="00615DA2">
              <w:rPr>
                <w:rFonts w:ascii="黑体" w:eastAsia="黑体" w:hAnsi="黑体" w:hint="eastAsia"/>
                <w:kern w:val="0"/>
                <w:szCs w:val="21"/>
              </w:rPr>
              <w:t>入学</w:t>
            </w:r>
            <w:r w:rsidRPr="00615DA2">
              <w:rPr>
                <w:rFonts w:ascii="黑体" w:eastAsia="黑体" w:hAnsi="黑体"/>
                <w:kern w:val="0"/>
                <w:szCs w:val="21"/>
              </w:rPr>
              <w:t>通知书</w:t>
            </w:r>
            <w:r w:rsidRPr="00615DA2">
              <w:rPr>
                <w:rFonts w:ascii="黑体" w:eastAsia="黑体" w:hAnsi="黑体" w:hint="eastAsia"/>
                <w:kern w:val="0"/>
                <w:szCs w:val="21"/>
              </w:rPr>
              <w:t>并说明</w:t>
            </w:r>
            <w:r w:rsidRPr="00615DA2">
              <w:rPr>
                <w:rFonts w:ascii="黑体" w:eastAsia="黑体" w:hAnsi="黑体"/>
                <w:kern w:val="0"/>
                <w:szCs w:val="21"/>
              </w:rPr>
              <w:t>报到要求。</w:t>
            </w:r>
          </w:p>
          <w:p w14:paraId="33116B01" w14:textId="77777777" w:rsidR="005D454F" w:rsidRPr="00615DA2" w:rsidRDefault="005D454F" w:rsidP="00B66FEB">
            <w:pPr>
              <w:tabs>
                <w:tab w:val="left" w:pos="360"/>
                <w:tab w:val="left" w:pos="540"/>
                <w:tab w:val="left" w:pos="720"/>
              </w:tabs>
              <w:spacing w:line="440" w:lineRule="exact"/>
              <w:rPr>
                <w:rFonts w:ascii="黑体" w:eastAsia="黑体" w:hAnsi="黑体" w:hint="eastAsia"/>
                <w:b/>
                <w:bCs/>
                <w:color w:val="000000"/>
                <w:sz w:val="24"/>
              </w:rPr>
            </w:pPr>
            <w:r w:rsidRPr="00615DA2">
              <w:rPr>
                <w:rFonts w:ascii="黑体" w:eastAsia="黑体" w:hAnsi="黑体" w:hint="eastAsia"/>
                <w:kern w:val="0"/>
                <w:szCs w:val="21"/>
              </w:rPr>
              <w:t>咨询电话：</w:t>
            </w:r>
            <w:r>
              <w:rPr>
                <w:rFonts w:ascii="黑体" w:eastAsia="黑体" w:hAnsi="黑体" w:hint="eastAsia"/>
                <w:kern w:val="0"/>
                <w:szCs w:val="21"/>
              </w:rPr>
              <w:t>010-57100393  13522236526</w:t>
            </w:r>
            <w:r>
              <w:rPr>
                <w:rFonts w:ascii="黑体" w:eastAsia="黑体" w:hAnsi="黑体"/>
                <w:kern w:val="0"/>
                <w:szCs w:val="21"/>
              </w:rPr>
              <w:t xml:space="preserve"> </w:t>
            </w:r>
            <w:r>
              <w:rPr>
                <w:rFonts w:ascii="黑体" w:eastAsia="黑体" w:hAnsi="黑体" w:hint="eastAsia"/>
                <w:kern w:val="0"/>
                <w:szCs w:val="21"/>
              </w:rPr>
              <w:t>邮箱：893774932@qq</w:t>
            </w:r>
            <w:r>
              <w:rPr>
                <w:rFonts w:ascii="黑体" w:eastAsia="黑体" w:hAnsi="黑体"/>
                <w:kern w:val="0"/>
                <w:szCs w:val="21"/>
              </w:rPr>
              <w:t>.com</w:t>
            </w:r>
          </w:p>
          <w:p w14:paraId="3E42C3A1" w14:textId="77777777" w:rsidR="005D454F" w:rsidRPr="00615DA2" w:rsidRDefault="005D454F" w:rsidP="00B66FEB">
            <w:pPr>
              <w:widowControl/>
              <w:spacing w:line="340" w:lineRule="exact"/>
              <w:ind w:leftChars="40" w:left="84" w:firstLineChars="50" w:firstLine="120"/>
              <w:jc w:val="left"/>
              <w:rPr>
                <w:rFonts w:ascii="黑体" w:eastAsia="黑体" w:hAnsi="黑体" w:hint="eastAsia"/>
                <w:b/>
                <w:bCs/>
                <w:color w:val="000000"/>
                <w:sz w:val="24"/>
              </w:rPr>
            </w:pPr>
            <w:r w:rsidRPr="00615DA2">
              <w:rPr>
                <w:rFonts w:ascii="黑体" w:eastAsia="黑体" w:hAnsi="黑体" w:hint="eastAsia"/>
                <w:b/>
                <w:bCs/>
                <w:color w:val="000000"/>
                <w:sz w:val="24"/>
              </w:rPr>
              <w:t xml:space="preserve">                                          </w:t>
            </w:r>
          </w:p>
        </w:tc>
      </w:tr>
    </w:tbl>
    <w:p w14:paraId="1DB2F8F1" w14:textId="77777777" w:rsidR="005D454F" w:rsidRDefault="005D454F" w:rsidP="005D454F">
      <w:pPr>
        <w:adjustRightInd w:val="0"/>
        <w:snapToGrid w:val="0"/>
        <w:rPr>
          <w:rFonts w:hint="eastAsia"/>
        </w:rPr>
      </w:pPr>
    </w:p>
    <w:p w14:paraId="2F3091C7" w14:textId="77777777" w:rsidR="005D454F" w:rsidRPr="005D454F" w:rsidRDefault="005D454F">
      <w:pPr>
        <w:rPr>
          <w:rFonts w:hint="eastAsia"/>
        </w:rPr>
      </w:pPr>
    </w:p>
    <w:sectPr w:rsidR="005D454F" w:rsidRPr="005D454F">
      <w:pgSz w:w="11906" w:h="16838"/>
      <w:pgMar w:top="0" w:right="0" w:bottom="0" w:left="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40089"/>
    <w:multiLevelType w:val="hybridMultilevel"/>
    <w:tmpl w:val="49EC71EA"/>
    <w:lvl w:ilvl="0" w:tplc="FCC6F25C">
      <w:start w:val="1"/>
      <w:numFmt w:val="decimalEnclosedCircle"/>
      <w:lvlText w:val="%1"/>
      <w:lvlJc w:val="left"/>
      <w:pPr>
        <w:ind w:left="839" w:hanging="360"/>
      </w:pPr>
      <w:rPr>
        <w:rFonts w:hint="default"/>
      </w:rPr>
    </w:lvl>
    <w:lvl w:ilvl="1" w:tplc="04090019" w:tentative="1">
      <w:start w:val="1"/>
      <w:numFmt w:val="lowerLetter"/>
      <w:lvlText w:val="%2)"/>
      <w:lvlJc w:val="left"/>
      <w:pPr>
        <w:ind w:left="1319" w:hanging="420"/>
      </w:pPr>
    </w:lvl>
    <w:lvl w:ilvl="2" w:tplc="0409001B" w:tentative="1">
      <w:start w:val="1"/>
      <w:numFmt w:val="lowerRoman"/>
      <w:lvlText w:val="%3."/>
      <w:lvlJc w:val="right"/>
      <w:pPr>
        <w:ind w:left="1739" w:hanging="420"/>
      </w:pPr>
    </w:lvl>
    <w:lvl w:ilvl="3" w:tplc="0409000F" w:tentative="1">
      <w:start w:val="1"/>
      <w:numFmt w:val="decimal"/>
      <w:lvlText w:val="%4."/>
      <w:lvlJc w:val="left"/>
      <w:pPr>
        <w:ind w:left="2159" w:hanging="420"/>
      </w:pPr>
    </w:lvl>
    <w:lvl w:ilvl="4" w:tplc="04090019" w:tentative="1">
      <w:start w:val="1"/>
      <w:numFmt w:val="lowerLetter"/>
      <w:lvlText w:val="%5)"/>
      <w:lvlJc w:val="left"/>
      <w:pPr>
        <w:ind w:left="2579" w:hanging="420"/>
      </w:pPr>
    </w:lvl>
    <w:lvl w:ilvl="5" w:tplc="0409001B" w:tentative="1">
      <w:start w:val="1"/>
      <w:numFmt w:val="lowerRoman"/>
      <w:lvlText w:val="%6."/>
      <w:lvlJc w:val="right"/>
      <w:pPr>
        <w:ind w:left="2999" w:hanging="420"/>
      </w:pPr>
    </w:lvl>
    <w:lvl w:ilvl="6" w:tplc="0409000F" w:tentative="1">
      <w:start w:val="1"/>
      <w:numFmt w:val="decimal"/>
      <w:lvlText w:val="%7."/>
      <w:lvlJc w:val="left"/>
      <w:pPr>
        <w:ind w:left="3419" w:hanging="420"/>
      </w:pPr>
    </w:lvl>
    <w:lvl w:ilvl="7" w:tplc="04090019" w:tentative="1">
      <w:start w:val="1"/>
      <w:numFmt w:val="lowerLetter"/>
      <w:lvlText w:val="%8)"/>
      <w:lvlJc w:val="left"/>
      <w:pPr>
        <w:ind w:left="3839" w:hanging="420"/>
      </w:pPr>
    </w:lvl>
    <w:lvl w:ilvl="8" w:tplc="0409001B" w:tentative="1">
      <w:start w:val="1"/>
      <w:numFmt w:val="lowerRoman"/>
      <w:lvlText w:val="%9."/>
      <w:lvlJc w:val="right"/>
      <w:pPr>
        <w:ind w:left="4259"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3BF7"/>
    <w:rsid w:val="00312F5C"/>
    <w:rsid w:val="0039015D"/>
    <w:rsid w:val="005D454F"/>
    <w:rsid w:val="00792194"/>
    <w:rsid w:val="00E53B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BDDC47"/>
  <w15:docId w15:val="{12FB54D1-03F6-42CB-A7D8-0DEE47785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aike.baidu.com/item/%E5%90%88%E4%BC%99%E4%BA%BA/244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baike.so.com/doc/513554-543656.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baike.so.com/doc/2903904-3064410.html" TargetMode="External"/><Relationship Id="rId5" Type="http://schemas.openxmlformats.org/officeDocument/2006/relationships/webSettings" Target="webSettings.xml"/><Relationship Id="rId15" Type="http://schemas.openxmlformats.org/officeDocument/2006/relationships/hyperlink" Target="https://baike.so.com/doc/513554-543656.html" TargetMode="External"/><Relationship Id="rId10" Type="http://schemas.openxmlformats.org/officeDocument/2006/relationships/hyperlink" Target="https://baike.baidu.com/item/%E5%90%88%E4%BC%99%E4%BA%BA/2442"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aike.so.com/doc/2903904-306441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298</Words>
  <Characters>1699</Characters>
  <Application>Microsoft Office Word</Application>
  <DocSecurity>0</DocSecurity>
  <Lines>14</Lines>
  <Paragraphs>3</Paragraphs>
  <ScaleCrop>false</ScaleCrop>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Mr.zhang</cp:lastModifiedBy>
  <cp:revision>5</cp:revision>
  <cp:lastPrinted>2019-09-03T11:18:00Z</cp:lastPrinted>
  <dcterms:created xsi:type="dcterms:W3CDTF">2014-10-29T12:08:00Z</dcterms:created>
  <dcterms:modified xsi:type="dcterms:W3CDTF">2019-09-03T11:25:00Z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